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66790913" w:rsidR="0088163B" w:rsidRPr="00213D03" w:rsidRDefault="00B74BAE" w:rsidP="00EE3136">
      <w:pPr>
        <w:jc w:val="center"/>
        <w:rPr>
          <w:rFonts w:cs="Times New Roman"/>
          <w:b/>
          <w:bCs/>
          <w:szCs w:val="24"/>
          <w:u w:val="single"/>
        </w:rPr>
      </w:pPr>
      <w:bookmarkStart w:id="0" w:name="_Hlk160811748"/>
      <w:r w:rsidRPr="00213D03">
        <w:rPr>
          <w:rFonts w:cs="Times New Roman"/>
          <w:b/>
          <w:bCs/>
          <w:szCs w:val="24"/>
          <w:u w:val="single"/>
        </w:rPr>
        <w:t xml:space="preserve">ACS </w:t>
      </w:r>
      <w:r w:rsidR="00DD20DF" w:rsidRPr="00213D03">
        <w:rPr>
          <w:rFonts w:cs="Times New Roman"/>
          <w:b/>
          <w:bCs/>
          <w:szCs w:val="24"/>
          <w:u w:val="single"/>
        </w:rPr>
        <w:t>S</w:t>
      </w:r>
      <w:r w:rsidR="0088163B" w:rsidRPr="00213D03">
        <w:rPr>
          <w:rFonts w:cs="Times New Roman"/>
          <w:b/>
          <w:bCs/>
          <w:szCs w:val="24"/>
          <w:u w:val="single"/>
        </w:rPr>
        <w:t>tate</w:t>
      </w:r>
      <w:r w:rsidR="00583CEF" w:rsidRPr="00213D03">
        <w:rPr>
          <w:rFonts w:cs="Times New Roman"/>
          <w:b/>
          <w:bCs/>
          <w:szCs w:val="24"/>
          <w:u w:val="single"/>
        </w:rPr>
        <w:t xml:space="preserve"> </w:t>
      </w:r>
      <w:r w:rsidRPr="00213D03">
        <w:rPr>
          <w:rFonts w:cs="Times New Roman"/>
          <w:b/>
          <w:bCs/>
          <w:szCs w:val="24"/>
          <w:u w:val="single"/>
        </w:rPr>
        <w:t xml:space="preserve">Affairs </w:t>
      </w:r>
      <w:r w:rsidR="0088163B" w:rsidRPr="00213D03">
        <w:rPr>
          <w:rFonts w:cs="Times New Roman"/>
          <w:b/>
          <w:bCs/>
          <w:szCs w:val="24"/>
          <w:u w:val="single"/>
        </w:rPr>
        <w:t>Legislative</w:t>
      </w:r>
      <w:r w:rsidR="00583CEF" w:rsidRPr="00213D03">
        <w:rPr>
          <w:rFonts w:cs="Times New Roman"/>
          <w:b/>
          <w:bCs/>
          <w:szCs w:val="24"/>
          <w:u w:val="single"/>
        </w:rPr>
        <w:t xml:space="preserve"> </w:t>
      </w:r>
      <w:r w:rsidR="0088163B" w:rsidRPr="00213D03">
        <w:rPr>
          <w:rFonts w:cs="Times New Roman"/>
          <w:b/>
          <w:bCs/>
          <w:szCs w:val="24"/>
          <w:u w:val="single"/>
        </w:rPr>
        <w:t>Update</w:t>
      </w:r>
      <w:r w:rsidR="00583CEF" w:rsidRPr="00213D03">
        <w:rPr>
          <w:rFonts w:cs="Times New Roman"/>
          <w:b/>
          <w:bCs/>
          <w:szCs w:val="24"/>
          <w:u w:val="single"/>
        </w:rPr>
        <w:t xml:space="preserve"> </w:t>
      </w:r>
      <w:r w:rsidR="0088163B" w:rsidRPr="00213D03">
        <w:rPr>
          <w:rFonts w:cs="Times New Roman"/>
          <w:b/>
          <w:bCs/>
          <w:szCs w:val="24"/>
          <w:u w:val="single"/>
        </w:rPr>
        <w:t>–</w:t>
      </w:r>
      <w:r w:rsidR="00583CEF" w:rsidRPr="00213D03">
        <w:rPr>
          <w:rFonts w:cs="Times New Roman"/>
          <w:b/>
          <w:bCs/>
          <w:szCs w:val="24"/>
          <w:u w:val="single"/>
        </w:rPr>
        <w:t xml:space="preserve"> </w:t>
      </w:r>
      <w:r w:rsidR="001F475B" w:rsidRPr="00213D03">
        <w:rPr>
          <w:rFonts w:cs="Times New Roman"/>
          <w:b/>
          <w:bCs/>
          <w:szCs w:val="24"/>
          <w:u w:val="single"/>
        </w:rPr>
        <w:t xml:space="preserve">April </w:t>
      </w:r>
      <w:r w:rsidR="00EC0870" w:rsidRPr="00213D03">
        <w:rPr>
          <w:rFonts w:cs="Times New Roman"/>
          <w:b/>
          <w:bCs/>
          <w:szCs w:val="24"/>
          <w:u w:val="single"/>
        </w:rPr>
        <w:t>1</w:t>
      </w:r>
      <w:r w:rsidR="00BB65DA" w:rsidRPr="00213D03">
        <w:rPr>
          <w:rFonts w:cs="Times New Roman"/>
          <w:b/>
          <w:bCs/>
          <w:szCs w:val="24"/>
          <w:u w:val="single"/>
        </w:rPr>
        <w:t>8</w:t>
      </w:r>
      <w:r w:rsidR="00BF6E07" w:rsidRPr="00213D03">
        <w:rPr>
          <w:rFonts w:cs="Times New Roman"/>
          <w:b/>
          <w:bCs/>
          <w:szCs w:val="24"/>
          <w:u w:val="single"/>
        </w:rPr>
        <w:t>,</w:t>
      </w:r>
      <w:r w:rsidR="00583CEF" w:rsidRPr="00213D03">
        <w:rPr>
          <w:rFonts w:cs="Times New Roman"/>
          <w:b/>
          <w:bCs/>
          <w:szCs w:val="24"/>
          <w:u w:val="single"/>
        </w:rPr>
        <w:t xml:space="preserve"> </w:t>
      </w:r>
      <w:r w:rsidR="0088163B" w:rsidRPr="00213D03">
        <w:rPr>
          <w:rFonts w:cs="Times New Roman"/>
          <w:b/>
          <w:bCs/>
          <w:szCs w:val="24"/>
          <w:u w:val="single"/>
        </w:rPr>
        <w:t>202</w:t>
      </w:r>
      <w:r w:rsidRPr="00213D03">
        <w:rPr>
          <w:rFonts w:cs="Times New Roman"/>
          <w:b/>
          <w:bCs/>
          <w:szCs w:val="24"/>
          <w:u w:val="single"/>
        </w:rPr>
        <w:t>5</w:t>
      </w:r>
    </w:p>
    <w:p w14:paraId="7CA7B97C" w14:textId="77777777" w:rsidR="001F463E" w:rsidRPr="00213D03" w:rsidRDefault="001F463E" w:rsidP="00EE3136">
      <w:pPr>
        <w:rPr>
          <w:rFonts w:cs="Times New Roman"/>
          <w:szCs w:val="24"/>
        </w:rPr>
      </w:pPr>
    </w:p>
    <w:p w14:paraId="1FC9A2E0" w14:textId="1022E66C" w:rsidR="009F247B" w:rsidRPr="00213D03" w:rsidRDefault="008F2FC1" w:rsidP="00EE3136">
      <w:pPr>
        <w:rPr>
          <w:rFonts w:cs="Times New Roman"/>
          <w:b/>
          <w:bCs/>
          <w:szCs w:val="24"/>
          <w:u w:val="single"/>
        </w:rPr>
      </w:pPr>
      <w:r w:rsidRPr="00213D03">
        <w:rPr>
          <w:rFonts w:cs="Times New Roman"/>
          <w:b/>
          <w:bCs/>
          <w:szCs w:val="24"/>
          <w:u w:val="single"/>
        </w:rPr>
        <w:t>S</w:t>
      </w:r>
      <w:r w:rsidR="009F247B" w:rsidRPr="00213D03">
        <w:rPr>
          <w:rFonts w:cs="Times New Roman"/>
          <w:b/>
          <w:bCs/>
          <w:szCs w:val="24"/>
          <w:u w:val="single"/>
        </w:rPr>
        <w:t>TATE</w:t>
      </w:r>
      <w:r w:rsidR="00583CEF" w:rsidRPr="00213D03">
        <w:rPr>
          <w:rFonts w:cs="Times New Roman"/>
          <w:b/>
          <w:bCs/>
          <w:szCs w:val="24"/>
          <w:u w:val="single"/>
        </w:rPr>
        <w:t xml:space="preserve"> </w:t>
      </w:r>
      <w:r w:rsidR="009F247B" w:rsidRPr="00213D03">
        <w:rPr>
          <w:rFonts w:cs="Times New Roman"/>
          <w:b/>
          <w:bCs/>
          <w:szCs w:val="24"/>
          <w:u w:val="single"/>
        </w:rPr>
        <w:t>AFFAIRS</w:t>
      </w:r>
      <w:r w:rsidR="00583CEF" w:rsidRPr="00213D03">
        <w:rPr>
          <w:rFonts w:cs="Times New Roman"/>
          <w:b/>
          <w:bCs/>
          <w:szCs w:val="24"/>
          <w:u w:val="single"/>
        </w:rPr>
        <w:t xml:space="preserve"> </w:t>
      </w:r>
      <w:r w:rsidR="009F247B" w:rsidRPr="00213D03">
        <w:rPr>
          <w:rFonts w:cs="Times New Roman"/>
          <w:b/>
          <w:bCs/>
          <w:szCs w:val="24"/>
          <w:u w:val="single"/>
        </w:rPr>
        <w:t>WORKGROUP</w:t>
      </w:r>
    </w:p>
    <w:p w14:paraId="157A2419" w14:textId="49410575" w:rsidR="009F247B" w:rsidRPr="00213D03" w:rsidRDefault="009F247B" w:rsidP="00EE3136">
      <w:pPr>
        <w:rPr>
          <w:rFonts w:cs="Times New Roman"/>
          <w:szCs w:val="24"/>
        </w:rPr>
      </w:pPr>
      <w:r w:rsidRPr="00213D03">
        <w:rPr>
          <w:rFonts w:cs="Times New Roman"/>
          <w:szCs w:val="24"/>
        </w:rPr>
        <w:t>Arnold</w:t>
      </w:r>
      <w:r w:rsidR="00583CEF" w:rsidRPr="00213D03">
        <w:rPr>
          <w:rFonts w:cs="Times New Roman"/>
          <w:szCs w:val="24"/>
        </w:rPr>
        <w:t xml:space="preserve"> </w:t>
      </w:r>
      <w:r w:rsidRPr="00213D03">
        <w:rPr>
          <w:rFonts w:cs="Times New Roman"/>
          <w:szCs w:val="24"/>
        </w:rPr>
        <w:t>Baskies</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(NJ);</w:t>
      </w:r>
      <w:r w:rsidR="00583CEF" w:rsidRPr="00213D03">
        <w:rPr>
          <w:rFonts w:cs="Times New Roman"/>
          <w:szCs w:val="24"/>
        </w:rPr>
        <w:t xml:space="preserve"> </w:t>
      </w:r>
      <w:r w:rsidRPr="00213D03">
        <w:rPr>
          <w:rFonts w:cs="Times New Roman"/>
          <w:szCs w:val="24"/>
        </w:rPr>
        <w:t>Ali</w:t>
      </w:r>
      <w:r w:rsidR="00583CEF" w:rsidRPr="00213D03">
        <w:rPr>
          <w:rFonts w:cs="Times New Roman"/>
          <w:szCs w:val="24"/>
        </w:rPr>
        <w:t xml:space="preserve"> </w:t>
      </w:r>
      <w:r w:rsidRPr="00213D03">
        <w:rPr>
          <w:rFonts w:cs="Times New Roman"/>
          <w:szCs w:val="24"/>
        </w:rPr>
        <w:t>Kasraeian</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(FL);</w:t>
      </w:r>
      <w:r w:rsidR="00583CEF" w:rsidRPr="00213D03">
        <w:rPr>
          <w:rFonts w:cs="Times New Roman"/>
          <w:szCs w:val="24"/>
        </w:rPr>
        <w:t xml:space="preserve"> </w:t>
      </w:r>
      <w:r w:rsidRPr="00213D03">
        <w:rPr>
          <w:rFonts w:cs="Times New Roman"/>
          <w:szCs w:val="24"/>
        </w:rPr>
        <w:t>Kevin</w:t>
      </w:r>
      <w:r w:rsidR="00583CEF" w:rsidRPr="00213D03">
        <w:rPr>
          <w:rFonts w:cs="Times New Roman"/>
          <w:szCs w:val="24"/>
        </w:rPr>
        <w:t xml:space="preserve"> </w:t>
      </w:r>
      <w:r w:rsidRPr="00213D03">
        <w:rPr>
          <w:rFonts w:cs="Times New Roman"/>
          <w:szCs w:val="24"/>
        </w:rPr>
        <w:t>Koo</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(MN);</w:t>
      </w:r>
      <w:r w:rsidR="00583CEF" w:rsidRPr="00213D03">
        <w:rPr>
          <w:rFonts w:cs="Times New Roman"/>
          <w:szCs w:val="24"/>
        </w:rPr>
        <w:t xml:space="preserve"> </w:t>
      </w:r>
      <w:r w:rsidR="00C80463" w:rsidRPr="00213D03">
        <w:rPr>
          <w:rFonts w:cs="Times New Roman"/>
          <w:szCs w:val="24"/>
        </w:rPr>
        <w:t xml:space="preserve">David Santos, MD, FACS (TX); </w:t>
      </w:r>
      <w:r w:rsidRPr="00213D03">
        <w:rPr>
          <w:rFonts w:cs="Times New Roman"/>
          <w:szCs w:val="24"/>
        </w:rPr>
        <w:t>and</w:t>
      </w:r>
      <w:r w:rsidR="00583CEF" w:rsidRPr="00213D03">
        <w:rPr>
          <w:rFonts w:cs="Times New Roman"/>
          <w:szCs w:val="24"/>
        </w:rPr>
        <w:t xml:space="preserve"> </w:t>
      </w:r>
      <w:r w:rsidRPr="00213D03">
        <w:rPr>
          <w:rFonts w:cs="Times New Roman"/>
          <w:szCs w:val="24"/>
        </w:rPr>
        <w:t>Kelly</w:t>
      </w:r>
      <w:r w:rsidR="00583CEF" w:rsidRPr="00213D03">
        <w:rPr>
          <w:rFonts w:cs="Times New Roman"/>
          <w:szCs w:val="24"/>
        </w:rPr>
        <w:t xml:space="preserve"> </w:t>
      </w:r>
      <w:r w:rsidRPr="00213D03">
        <w:rPr>
          <w:rFonts w:cs="Times New Roman"/>
          <w:szCs w:val="24"/>
        </w:rPr>
        <w:t>Swords</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(CA).</w:t>
      </w:r>
      <w:r w:rsidR="00583CEF" w:rsidRPr="00213D03">
        <w:rPr>
          <w:rFonts w:cs="Times New Roman"/>
          <w:szCs w:val="24"/>
        </w:rPr>
        <w:t xml:space="preserve"> </w:t>
      </w:r>
      <w:r w:rsidRPr="00213D03">
        <w:rPr>
          <w:rFonts w:cs="Times New Roman"/>
          <w:szCs w:val="24"/>
        </w:rPr>
        <w:t>The</w:t>
      </w:r>
      <w:r w:rsidR="00583CEF" w:rsidRPr="00213D03">
        <w:rPr>
          <w:rFonts w:cs="Times New Roman"/>
          <w:szCs w:val="24"/>
        </w:rPr>
        <w:t xml:space="preserve"> </w:t>
      </w:r>
      <w:r w:rsidRPr="00213D03">
        <w:rPr>
          <w:rFonts w:cs="Times New Roman"/>
          <w:szCs w:val="24"/>
        </w:rPr>
        <w:t>Workgroup</w:t>
      </w:r>
      <w:r w:rsidR="00583CEF" w:rsidRPr="00213D03">
        <w:rPr>
          <w:rFonts w:cs="Times New Roman"/>
          <w:szCs w:val="24"/>
        </w:rPr>
        <w:t xml:space="preserve"> </w:t>
      </w:r>
      <w:r w:rsidRPr="00213D03">
        <w:rPr>
          <w:rFonts w:cs="Times New Roman"/>
          <w:szCs w:val="24"/>
        </w:rPr>
        <w:t>play</w:t>
      </w:r>
      <w:r w:rsidR="003B17C7" w:rsidRPr="00213D03">
        <w:rPr>
          <w:rFonts w:cs="Times New Roman"/>
          <w:szCs w:val="24"/>
        </w:rPr>
        <w:t>s</w:t>
      </w:r>
      <w:r w:rsidR="00583CEF" w:rsidRPr="00213D03">
        <w:rPr>
          <w:rFonts w:cs="Times New Roman"/>
          <w:szCs w:val="24"/>
        </w:rPr>
        <w:t xml:space="preserve"> </w:t>
      </w:r>
      <w:r w:rsidRPr="00213D03">
        <w:rPr>
          <w:rFonts w:cs="Times New Roman"/>
          <w:szCs w:val="24"/>
        </w:rPr>
        <w:t>a</w:t>
      </w:r>
      <w:r w:rsidR="00583CEF" w:rsidRPr="00213D03">
        <w:rPr>
          <w:rFonts w:cs="Times New Roman"/>
          <w:szCs w:val="24"/>
        </w:rPr>
        <w:t xml:space="preserve"> </w:t>
      </w:r>
      <w:r w:rsidRPr="00213D03">
        <w:rPr>
          <w:rFonts w:cs="Times New Roman"/>
          <w:szCs w:val="24"/>
        </w:rPr>
        <w:t>critical</w:t>
      </w:r>
      <w:r w:rsidR="00583CEF" w:rsidRPr="00213D03">
        <w:rPr>
          <w:rFonts w:cs="Times New Roman"/>
          <w:szCs w:val="24"/>
        </w:rPr>
        <w:t xml:space="preserve"> </w:t>
      </w:r>
      <w:r w:rsidRPr="00213D03">
        <w:rPr>
          <w:rFonts w:cs="Times New Roman"/>
          <w:szCs w:val="24"/>
        </w:rPr>
        <w:t>role</w:t>
      </w:r>
      <w:r w:rsidR="00583CEF" w:rsidRPr="00213D03">
        <w:rPr>
          <w:rFonts w:cs="Times New Roman"/>
          <w:szCs w:val="24"/>
        </w:rPr>
        <w:t xml:space="preserve"> </w:t>
      </w:r>
      <w:r w:rsidRPr="00213D03">
        <w:rPr>
          <w:rFonts w:cs="Times New Roman"/>
          <w:szCs w:val="24"/>
        </w:rPr>
        <w:t>in</w:t>
      </w:r>
      <w:r w:rsidR="00583CEF" w:rsidRPr="00213D03">
        <w:rPr>
          <w:rFonts w:cs="Times New Roman"/>
          <w:szCs w:val="24"/>
        </w:rPr>
        <w:t xml:space="preserve"> </w:t>
      </w:r>
      <w:r w:rsidRPr="00213D03">
        <w:rPr>
          <w:rFonts w:cs="Times New Roman"/>
          <w:szCs w:val="24"/>
        </w:rPr>
        <w:t>identifying</w:t>
      </w:r>
      <w:r w:rsidR="00583CEF" w:rsidRPr="00213D03">
        <w:rPr>
          <w:rFonts w:cs="Times New Roman"/>
          <w:szCs w:val="24"/>
        </w:rPr>
        <w:t xml:space="preserve"> </w:t>
      </w:r>
      <w:r w:rsidRPr="00213D03">
        <w:rPr>
          <w:rFonts w:cs="Times New Roman"/>
          <w:szCs w:val="24"/>
        </w:rPr>
        <w:t>state</w:t>
      </w:r>
      <w:r w:rsidR="00583CEF" w:rsidRPr="00213D03">
        <w:rPr>
          <w:rFonts w:cs="Times New Roman"/>
          <w:szCs w:val="24"/>
        </w:rPr>
        <w:t xml:space="preserve"> </w:t>
      </w:r>
      <w:r w:rsidRPr="00213D03">
        <w:rPr>
          <w:rFonts w:cs="Times New Roman"/>
          <w:szCs w:val="24"/>
        </w:rPr>
        <w:t>advocacy</w:t>
      </w:r>
      <w:r w:rsidR="00583CEF" w:rsidRPr="00213D03">
        <w:rPr>
          <w:rFonts w:cs="Times New Roman"/>
          <w:szCs w:val="24"/>
        </w:rPr>
        <w:t xml:space="preserve"> </w:t>
      </w:r>
      <w:r w:rsidRPr="00213D03">
        <w:rPr>
          <w:rFonts w:cs="Times New Roman"/>
          <w:szCs w:val="24"/>
        </w:rPr>
        <w:t>priorities,</w:t>
      </w:r>
      <w:r w:rsidR="00583CEF" w:rsidRPr="00213D03">
        <w:rPr>
          <w:rFonts w:cs="Times New Roman"/>
          <w:szCs w:val="24"/>
        </w:rPr>
        <w:t xml:space="preserve"> </w:t>
      </w:r>
      <w:r w:rsidRPr="00213D03">
        <w:rPr>
          <w:rFonts w:cs="Times New Roman"/>
          <w:szCs w:val="24"/>
        </w:rPr>
        <w:t>setting</w:t>
      </w:r>
      <w:r w:rsidR="00583CEF" w:rsidRPr="00213D03">
        <w:rPr>
          <w:rFonts w:cs="Times New Roman"/>
          <w:szCs w:val="24"/>
        </w:rPr>
        <w:t xml:space="preserve"> </w:t>
      </w:r>
      <w:r w:rsidRPr="00213D03">
        <w:rPr>
          <w:rFonts w:cs="Times New Roman"/>
          <w:szCs w:val="24"/>
        </w:rPr>
        <w:t>new</w:t>
      </w:r>
      <w:r w:rsidR="00583CEF" w:rsidRPr="00213D03">
        <w:rPr>
          <w:rFonts w:cs="Times New Roman"/>
          <w:szCs w:val="24"/>
        </w:rPr>
        <w:t xml:space="preserve"> </w:t>
      </w:r>
      <w:r w:rsidRPr="00213D03">
        <w:rPr>
          <w:rFonts w:cs="Times New Roman"/>
          <w:szCs w:val="24"/>
        </w:rPr>
        <w:t>policy</w:t>
      </w:r>
      <w:r w:rsidR="00583CEF" w:rsidRPr="00213D03">
        <w:rPr>
          <w:rFonts w:cs="Times New Roman"/>
          <w:szCs w:val="24"/>
        </w:rPr>
        <w:t xml:space="preserve"> </w:t>
      </w:r>
      <w:r w:rsidRPr="00213D03">
        <w:rPr>
          <w:rFonts w:cs="Times New Roman"/>
          <w:szCs w:val="24"/>
        </w:rPr>
        <w:t>objective</w:t>
      </w:r>
      <w:r w:rsidR="00A97CF3" w:rsidRPr="00213D03">
        <w:rPr>
          <w:rFonts w:cs="Times New Roman"/>
          <w:szCs w:val="24"/>
        </w:rPr>
        <w:t>s</w:t>
      </w:r>
      <w:r w:rsidRPr="00213D03">
        <w:rPr>
          <w:rFonts w:cs="Times New Roman"/>
          <w:szCs w:val="24"/>
        </w:rPr>
        <w:t>,</w:t>
      </w:r>
      <w:r w:rsidR="00583CEF" w:rsidRPr="00213D03">
        <w:rPr>
          <w:rFonts w:cs="Times New Roman"/>
          <w:szCs w:val="24"/>
        </w:rPr>
        <w:t xml:space="preserve"> </w:t>
      </w:r>
      <w:r w:rsidRPr="00213D03">
        <w:rPr>
          <w:rFonts w:cs="Times New Roman"/>
          <w:szCs w:val="24"/>
        </w:rPr>
        <w:t>and</w:t>
      </w:r>
      <w:r w:rsidR="00583CEF" w:rsidRPr="00213D03">
        <w:rPr>
          <w:rFonts w:cs="Times New Roman"/>
          <w:szCs w:val="24"/>
        </w:rPr>
        <w:t xml:space="preserve"> </w:t>
      </w:r>
      <w:r w:rsidRPr="00213D03">
        <w:rPr>
          <w:rFonts w:cs="Times New Roman"/>
          <w:szCs w:val="24"/>
        </w:rPr>
        <w:t>evaluating</w:t>
      </w:r>
      <w:r w:rsidR="00583CEF" w:rsidRPr="00213D03">
        <w:rPr>
          <w:rFonts w:cs="Times New Roman"/>
          <w:szCs w:val="24"/>
        </w:rPr>
        <w:t xml:space="preserve"> </w:t>
      </w:r>
      <w:r w:rsidRPr="00213D03">
        <w:rPr>
          <w:rFonts w:cs="Times New Roman"/>
          <w:szCs w:val="24"/>
        </w:rPr>
        <w:t>state</w:t>
      </w:r>
      <w:r w:rsidR="00583CEF" w:rsidRPr="00213D03">
        <w:rPr>
          <w:rFonts w:cs="Times New Roman"/>
          <w:szCs w:val="24"/>
        </w:rPr>
        <w:t xml:space="preserve"> </w:t>
      </w:r>
      <w:r w:rsidRPr="00213D03">
        <w:rPr>
          <w:rFonts w:cs="Times New Roman"/>
          <w:szCs w:val="24"/>
        </w:rPr>
        <w:t>advocacy</w:t>
      </w:r>
      <w:r w:rsidR="00583CEF" w:rsidRPr="00213D03">
        <w:rPr>
          <w:rFonts w:cs="Times New Roman"/>
          <w:szCs w:val="24"/>
        </w:rPr>
        <w:t xml:space="preserve"> </w:t>
      </w:r>
      <w:r w:rsidRPr="00213D03">
        <w:rPr>
          <w:rFonts w:cs="Times New Roman"/>
          <w:szCs w:val="24"/>
        </w:rPr>
        <w:t>grant</w:t>
      </w:r>
      <w:r w:rsidR="00583CEF" w:rsidRPr="00213D03">
        <w:rPr>
          <w:rFonts w:cs="Times New Roman"/>
          <w:szCs w:val="24"/>
        </w:rPr>
        <w:t xml:space="preserve"> </w:t>
      </w:r>
      <w:r w:rsidRPr="00213D03">
        <w:rPr>
          <w:rFonts w:cs="Times New Roman"/>
          <w:szCs w:val="24"/>
        </w:rPr>
        <w:t>applications</w:t>
      </w:r>
      <w:r w:rsidR="00583CEF" w:rsidRPr="00213D03">
        <w:rPr>
          <w:rFonts w:cs="Times New Roman"/>
          <w:szCs w:val="24"/>
        </w:rPr>
        <w:t xml:space="preserve"> </w:t>
      </w:r>
      <w:r w:rsidRPr="00213D03">
        <w:rPr>
          <w:rFonts w:cs="Times New Roman"/>
          <w:szCs w:val="24"/>
        </w:rPr>
        <w:t>among</w:t>
      </w:r>
      <w:r w:rsidR="00583CEF" w:rsidRPr="00213D03">
        <w:rPr>
          <w:rFonts w:cs="Times New Roman"/>
          <w:szCs w:val="24"/>
        </w:rPr>
        <w:t xml:space="preserve"> </w:t>
      </w:r>
      <w:r w:rsidRPr="00213D03">
        <w:rPr>
          <w:rFonts w:cs="Times New Roman"/>
          <w:szCs w:val="24"/>
        </w:rPr>
        <w:t>other</w:t>
      </w:r>
      <w:r w:rsidR="00583CEF" w:rsidRPr="00213D03">
        <w:rPr>
          <w:rFonts w:cs="Times New Roman"/>
          <w:szCs w:val="24"/>
        </w:rPr>
        <w:t xml:space="preserve"> </w:t>
      </w:r>
      <w:r w:rsidRPr="00213D03">
        <w:rPr>
          <w:rFonts w:cs="Times New Roman"/>
          <w:szCs w:val="24"/>
        </w:rPr>
        <w:t>duties.</w:t>
      </w:r>
      <w:r w:rsidR="00583CEF" w:rsidRPr="00213D03">
        <w:rPr>
          <w:rFonts w:cs="Times New Roman"/>
          <w:szCs w:val="24"/>
        </w:rPr>
        <w:t xml:space="preserve"> </w:t>
      </w:r>
    </w:p>
    <w:p w14:paraId="09C799D1" w14:textId="77777777" w:rsidR="009F247B" w:rsidRPr="00213D03" w:rsidRDefault="009F247B" w:rsidP="00EE3136">
      <w:pPr>
        <w:rPr>
          <w:rFonts w:cs="Times New Roman"/>
          <w:szCs w:val="24"/>
          <w:u w:val="single"/>
        </w:rPr>
      </w:pPr>
    </w:p>
    <w:p w14:paraId="4964AC62" w14:textId="67CA0631" w:rsidR="000A7B32" w:rsidRPr="00213D03" w:rsidRDefault="000E2C77" w:rsidP="00EE3136">
      <w:pPr>
        <w:rPr>
          <w:rFonts w:cs="Times New Roman"/>
          <w:b/>
          <w:bCs/>
          <w:szCs w:val="24"/>
          <w:u w:val="single"/>
        </w:rPr>
      </w:pPr>
      <w:r w:rsidRPr="00213D03">
        <w:rPr>
          <w:rFonts w:cs="Times New Roman"/>
          <w:b/>
          <w:bCs/>
          <w:szCs w:val="24"/>
          <w:u w:val="single"/>
        </w:rPr>
        <w:t>ACS</w:t>
      </w:r>
      <w:r w:rsidR="00583CEF" w:rsidRPr="00213D03">
        <w:rPr>
          <w:rFonts w:cs="Times New Roman"/>
          <w:b/>
          <w:bCs/>
          <w:szCs w:val="24"/>
          <w:u w:val="single"/>
        </w:rPr>
        <w:t xml:space="preserve"> </w:t>
      </w:r>
      <w:r w:rsidR="000A7B32" w:rsidRPr="00213D03">
        <w:rPr>
          <w:rFonts w:cs="Times New Roman"/>
          <w:b/>
          <w:bCs/>
          <w:szCs w:val="24"/>
          <w:u w:val="single"/>
        </w:rPr>
        <w:t>STATE</w:t>
      </w:r>
      <w:r w:rsidR="00583CEF" w:rsidRPr="00213D03">
        <w:rPr>
          <w:rFonts w:cs="Times New Roman"/>
          <w:b/>
          <w:bCs/>
          <w:szCs w:val="24"/>
          <w:u w:val="single"/>
        </w:rPr>
        <w:t xml:space="preserve"> </w:t>
      </w:r>
      <w:r w:rsidR="000A7B32" w:rsidRPr="00213D03">
        <w:rPr>
          <w:rFonts w:cs="Times New Roman"/>
          <w:b/>
          <w:bCs/>
          <w:szCs w:val="24"/>
          <w:u w:val="single"/>
        </w:rPr>
        <w:t>AFFAIRS</w:t>
      </w:r>
      <w:r w:rsidR="00583CEF" w:rsidRPr="00213D03">
        <w:rPr>
          <w:rFonts w:cs="Times New Roman"/>
          <w:b/>
          <w:bCs/>
          <w:szCs w:val="24"/>
          <w:u w:val="single"/>
        </w:rPr>
        <w:t xml:space="preserve"> </w:t>
      </w:r>
      <w:r w:rsidR="000A7B32" w:rsidRPr="00213D03">
        <w:rPr>
          <w:rFonts w:cs="Times New Roman"/>
          <w:b/>
          <w:bCs/>
          <w:szCs w:val="24"/>
          <w:u w:val="single"/>
        </w:rPr>
        <w:t>PRIORITY</w:t>
      </w:r>
      <w:r w:rsidR="00583CEF" w:rsidRPr="00213D03">
        <w:rPr>
          <w:rFonts w:cs="Times New Roman"/>
          <w:b/>
          <w:bCs/>
          <w:szCs w:val="24"/>
          <w:u w:val="single"/>
        </w:rPr>
        <w:t xml:space="preserve"> </w:t>
      </w:r>
      <w:r w:rsidR="000A7B32" w:rsidRPr="00213D03">
        <w:rPr>
          <w:rFonts w:cs="Times New Roman"/>
          <w:b/>
          <w:bCs/>
          <w:szCs w:val="24"/>
          <w:u w:val="single"/>
        </w:rPr>
        <w:t>ISSUES</w:t>
      </w:r>
    </w:p>
    <w:p w14:paraId="2158DDF4" w14:textId="77777777" w:rsidR="004B6B6E" w:rsidRDefault="004B6B6E" w:rsidP="00EE3136">
      <w:pPr>
        <w:pStyle w:val="ListParagraph"/>
        <w:numPr>
          <w:ilvl w:val="0"/>
          <w:numId w:val="17"/>
        </w:numPr>
        <w:ind w:left="540" w:hanging="540"/>
        <w:rPr>
          <w:rFonts w:cs="Times New Roman"/>
          <w:szCs w:val="24"/>
        </w:rPr>
        <w:sectPr w:rsidR="004B6B6E" w:rsidSect="00543A45">
          <w:type w:val="continuous"/>
          <w:pgSz w:w="12240" w:h="15840"/>
          <w:pgMar w:top="1440" w:right="1440" w:bottom="1440" w:left="1440" w:header="720" w:footer="720" w:gutter="0"/>
          <w:cols w:space="720"/>
          <w:docGrid w:linePitch="360"/>
        </w:sectPr>
      </w:pPr>
    </w:p>
    <w:p w14:paraId="5F2668C6" w14:textId="77777777" w:rsidR="00F96817" w:rsidRPr="00213D03" w:rsidRDefault="000A7B32" w:rsidP="00EE3136">
      <w:pPr>
        <w:pStyle w:val="ListParagraph"/>
        <w:numPr>
          <w:ilvl w:val="0"/>
          <w:numId w:val="17"/>
        </w:numPr>
        <w:ind w:left="540" w:hanging="540"/>
        <w:rPr>
          <w:rFonts w:cs="Times New Roman"/>
          <w:szCs w:val="24"/>
        </w:rPr>
      </w:pPr>
      <w:r w:rsidRPr="00213D03">
        <w:rPr>
          <w:rFonts w:cs="Times New Roman"/>
          <w:szCs w:val="24"/>
        </w:rPr>
        <w:t>Trauma</w:t>
      </w:r>
      <w:r w:rsidR="00583CEF" w:rsidRPr="00213D03">
        <w:rPr>
          <w:rFonts w:cs="Times New Roman"/>
          <w:szCs w:val="24"/>
        </w:rPr>
        <w:t xml:space="preserve"> </w:t>
      </w:r>
      <w:r w:rsidR="000E2C77" w:rsidRPr="00213D03">
        <w:rPr>
          <w:rFonts w:cs="Times New Roman"/>
          <w:szCs w:val="24"/>
        </w:rPr>
        <w:t>System</w:t>
      </w:r>
      <w:r w:rsidR="00583CEF" w:rsidRPr="00213D03">
        <w:rPr>
          <w:rFonts w:cs="Times New Roman"/>
          <w:szCs w:val="24"/>
        </w:rPr>
        <w:t xml:space="preserve"> </w:t>
      </w:r>
      <w:r w:rsidR="000E2C77" w:rsidRPr="00213D03">
        <w:rPr>
          <w:rFonts w:cs="Times New Roman"/>
          <w:szCs w:val="24"/>
        </w:rPr>
        <w:t>Funding</w:t>
      </w:r>
      <w:r w:rsidR="00583CEF" w:rsidRPr="00213D03">
        <w:rPr>
          <w:rFonts w:cs="Times New Roman"/>
          <w:szCs w:val="24"/>
        </w:rPr>
        <w:t xml:space="preserve"> </w:t>
      </w:r>
      <w:r w:rsidR="0091616F" w:rsidRPr="00213D03">
        <w:rPr>
          <w:rFonts w:cs="Times New Roman"/>
          <w:szCs w:val="24"/>
        </w:rPr>
        <w:t>and</w:t>
      </w:r>
      <w:r w:rsidR="00583CEF" w:rsidRPr="00213D03">
        <w:rPr>
          <w:rFonts w:cs="Times New Roman"/>
          <w:szCs w:val="24"/>
        </w:rPr>
        <w:t xml:space="preserve"> </w:t>
      </w:r>
      <w:r w:rsidR="000E2C77" w:rsidRPr="00213D03">
        <w:rPr>
          <w:rFonts w:cs="Times New Roman"/>
          <w:szCs w:val="24"/>
        </w:rPr>
        <w:t>Development</w:t>
      </w:r>
    </w:p>
    <w:p w14:paraId="7D85C741" w14:textId="77777777" w:rsidR="00F96817" w:rsidRPr="00213D03" w:rsidRDefault="000A7B32" w:rsidP="00EE3136">
      <w:pPr>
        <w:pStyle w:val="ListParagraph"/>
        <w:numPr>
          <w:ilvl w:val="0"/>
          <w:numId w:val="17"/>
        </w:numPr>
        <w:ind w:left="540" w:hanging="540"/>
        <w:rPr>
          <w:rFonts w:cs="Times New Roman"/>
          <w:szCs w:val="24"/>
        </w:rPr>
      </w:pPr>
      <w:r w:rsidRPr="00213D03">
        <w:rPr>
          <w:rFonts w:cs="Times New Roman"/>
          <w:szCs w:val="24"/>
        </w:rPr>
        <w:t>Cancer</w:t>
      </w:r>
      <w:r w:rsidR="00583CEF" w:rsidRPr="00213D03">
        <w:rPr>
          <w:rFonts w:cs="Times New Roman"/>
          <w:szCs w:val="24"/>
        </w:rPr>
        <w:t xml:space="preserve"> </w:t>
      </w:r>
      <w:r w:rsidRPr="00213D03">
        <w:rPr>
          <w:rFonts w:cs="Times New Roman"/>
          <w:szCs w:val="24"/>
        </w:rPr>
        <w:t>Screening</w:t>
      </w:r>
      <w:r w:rsidR="00E51783" w:rsidRPr="00213D03">
        <w:rPr>
          <w:rFonts w:cs="Times New Roman"/>
          <w:szCs w:val="24"/>
        </w:rPr>
        <w:t>,</w:t>
      </w:r>
      <w:r w:rsidR="00583CEF" w:rsidRPr="00213D03">
        <w:rPr>
          <w:rFonts w:cs="Times New Roman"/>
          <w:szCs w:val="24"/>
        </w:rPr>
        <w:t xml:space="preserve"> </w:t>
      </w:r>
      <w:r w:rsidRPr="00213D03">
        <w:rPr>
          <w:rFonts w:cs="Times New Roman"/>
          <w:szCs w:val="24"/>
        </w:rPr>
        <w:t>Testing</w:t>
      </w:r>
      <w:r w:rsidR="00E51783" w:rsidRPr="00213D03">
        <w:rPr>
          <w:rFonts w:cs="Times New Roman"/>
          <w:szCs w:val="24"/>
        </w:rPr>
        <w:t>,</w:t>
      </w:r>
      <w:r w:rsidR="00583CEF" w:rsidRPr="00213D03">
        <w:rPr>
          <w:rFonts w:cs="Times New Roman"/>
          <w:szCs w:val="24"/>
        </w:rPr>
        <w:t xml:space="preserve"> </w:t>
      </w:r>
      <w:r w:rsidR="00E51783" w:rsidRPr="00213D03">
        <w:rPr>
          <w:rFonts w:cs="Times New Roman"/>
          <w:szCs w:val="24"/>
        </w:rPr>
        <w:t>and</w:t>
      </w:r>
      <w:r w:rsidR="00583CEF" w:rsidRPr="00213D03">
        <w:rPr>
          <w:rFonts w:cs="Times New Roman"/>
          <w:szCs w:val="24"/>
        </w:rPr>
        <w:t xml:space="preserve"> </w:t>
      </w:r>
      <w:r w:rsidR="00E51783" w:rsidRPr="00213D03">
        <w:rPr>
          <w:rFonts w:cs="Times New Roman"/>
          <w:szCs w:val="24"/>
        </w:rPr>
        <w:t>Treatment</w:t>
      </w:r>
    </w:p>
    <w:p w14:paraId="64BFB658" w14:textId="112CC4C7" w:rsidR="000A7B32" w:rsidRPr="00213D03" w:rsidRDefault="000A7B32" w:rsidP="00EE3136">
      <w:pPr>
        <w:pStyle w:val="ListParagraph"/>
        <w:numPr>
          <w:ilvl w:val="0"/>
          <w:numId w:val="17"/>
        </w:numPr>
        <w:ind w:left="540" w:hanging="540"/>
        <w:rPr>
          <w:rFonts w:cs="Times New Roman"/>
          <w:szCs w:val="24"/>
        </w:rPr>
      </w:pPr>
      <w:r w:rsidRPr="00213D03">
        <w:rPr>
          <w:rFonts w:cs="Times New Roman"/>
          <w:szCs w:val="24"/>
        </w:rPr>
        <w:t>Insurance</w:t>
      </w:r>
      <w:r w:rsidR="00583CEF" w:rsidRPr="00213D03">
        <w:rPr>
          <w:rFonts w:cs="Times New Roman"/>
          <w:szCs w:val="24"/>
        </w:rPr>
        <w:t xml:space="preserve"> </w:t>
      </w:r>
      <w:r w:rsidR="0091616F" w:rsidRPr="00213D03">
        <w:rPr>
          <w:rFonts w:cs="Times New Roman"/>
          <w:szCs w:val="24"/>
        </w:rPr>
        <w:t>and</w:t>
      </w:r>
      <w:r w:rsidR="00583CEF" w:rsidRPr="00213D03">
        <w:rPr>
          <w:rFonts w:cs="Times New Roman"/>
          <w:szCs w:val="24"/>
        </w:rPr>
        <w:t xml:space="preserve"> </w:t>
      </w:r>
      <w:r w:rsidR="00F96FCF" w:rsidRPr="00213D03">
        <w:rPr>
          <w:rFonts w:cs="Times New Roman"/>
          <w:szCs w:val="24"/>
        </w:rPr>
        <w:t>Administrative</w:t>
      </w:r>
      <w:r w:rsidR="00583CEF" w:rsidRPr="00213D03">
        <w:rPr>
          <w:rFonts w:cs="Times New Roman"/>
          <w:szCs w:val="24"/>
        </w:rPr>
        <w:t xml:space="preserve"> </w:t>
      </w:r>
      <w:r w:rsidR="00F96FCF" w:rsidRPr="00213D03">
        <w:rPr>
          <w:rFonts w:cs="Times New Roman"/>
          <w:szCs w:val="24"/>
        </w:rPr>
        <w:t>Burden</w:t>
      </w:r>
    </w:p>
    <w:p w14:paraId="29C343E8" w14:textId="326C939E" w:rsidR="000A7B32" w:rsidRPr="00213D03" w:rsidRDefault="00773749" w:rsidP="00EE3136">
      <w:pPr>
        <w:pStyle w:val="ListParagraph"/>
        <w:numPr>
          <w:ilvl w:val="0"/>
          <w:numId w:val="17"/>
        </w:numPr>
        <w:ind w:left="540" w:hanging="540"/>
        <w:rPr>
          <w:rFonts w:cs="Times New Roman"/>
          <w:szCs w:val="24"/>
        </w:rPr>
      </w:pPr>
      <w:r w:rsidRPr="00213D03">
        <w:rPr>
          <w:rFonts w:cs="Times New Roman"/>
          <w:szCs w:val="24"/>
        </w:rPr>
        <w:t>Professional</w:t>
      </w:r>
      <w:r w:rsidR="00583CEF" w:rsidRPr="00213D03">
        <w:rPr>
          <w:rFonts w:cs="Times New Roman"/>
          <w:szCs w:val="24"/>
        </w:rPr>
        <w:t xml:space="preserve"> </w:t>
      </w:r>
      <w:r w:rsidRPr="00213D03">
        <w:rPr>
          <w:rFonts w:cs="Times New Roman"/>
          <w:szCs w:val="24"/>
        </w:rPr>
        <w:t>Liability</w:t>
      </w:r>
    </w:p>
    <w:p w14:paraId="4310F160" w14:textId="675B8F4D" w:rsidR="000A7B32" w:rsidRPr="00213D03" w:rsidRDefault="000A7B32" w:rsidP="00EE3136">
      <w:pPr>
        <w:pStyle w:val="ListParagraph"/>
        <w:numPr>
          <w:ilvl w:val="0"/>
          <w:numId w:val="17"/>
        </w:numPr>
        <w:ind w:left="540" w:hanging="540"/>
        <w:rPr>
          <w:rFonts w:cs="Times New Roman"/>
          <w:szCs w:val="24"/>
        </w:rPr>
      </w:pPr>
      <w:r w:rsidRPr="00213D03">
        <w:rPr>
          <w:rFonts w:cs="Times New Roman"/>
          <w:szCs w:val="24"/>
        </w:rPr>
        <w:t>Criminalization</w:t>
      </w:r>
      <w:r w:rsidR="00583CEF" w:rsidRPr="00213D03">
        <w:rPr>
          <w:rFonts w:cs="Times New Roman"/>
          <w:szCs w:val="24"/>
        </w:rPr>
        <w:t xml:space="preserve"> </w:t>
      </w:r>
      <w:r w:rsidRPr="00213D03">
        <w:rPr>
          <w:rFonts w:cs="Times New Roman"/>
          <w:szCs w:val="24"/>
        </w:rPr>
        <w:t>of</w:t>
      </w:r>
      <w:r w:rsidR="00583CEF" w:rsidRPr="00213D03">
        <w:rPr>
          <w:rFonts w:cs="Times New Roman"/>
          <w:szCs w:val="24"/>
        </w:rPr>
        <w:t xml:space="preserve"> </w:t>
      </w:r>
      <w:r w:rsidRPr="00213D03">
        <w:rPr>
          <w:rFonts w:cs="Times New Roman"/>
          <w:szCs w:val="24"/>
        </w:rPr>
        <w:t>Physician</w:t>
      </w:r>
      <w:r w:rsidR="00583CEF" w:rsidRPr="00213D03">
        <w:rPr>
          <w:rFonts w:cs="Times New Roman"/>
          <w:szCs w:val="24"/>
        </w:rPr>
        <w:t xml:space="preserve"> </w:t>
      </w:r>
      <w:r w:rsidRPr="00213D03">
        <w:rPr>
          <w:rFonts w:cs="Times New Roman"/>
          <w:szCs w:val="24"/>
        </w:rPr>
        <w:t>Care</w:t>
      </w:r>
    </w:p>
    <w:p w14:paraId="7C08BE66" w14:textId="1DD4701C" w:rsidR="000A7B32" w:rsidRPr="00213D03" w:rsidRDefault="000A7B32" w:rsidP="00EE3136">
      <w:pPr>
        <w:pStyle w:val="ListParagraph"/>
        <w:numPr>
          <w:ilvl w:val="0"/>
          <w:numId w:val="17"/>
        </w:numPr>
        <w:ind w:left="540" w:hanging="540"/>
        <w:rPr>
          <w:rFonts w:cs="Times New Roman"/>
          <w:szCs w:val="24"/>
        </w:rPr>
      </w:pPr>
      <w:r w:rsidRPr="00213D03">
        <w:rPr>
          <w:rFonts w:cs="Times New Roman"/>
          <w:szCs w:val="24"/>
        </w:rPr>
        <w:t>Access</w:t>
      </w:r>
      <w:r w:rsidR="00583CEF" w:rsidRPr="00213D03">
        <w:rPr>
          <w:rFonts w:cs="Times New Roman"/>
          <w:szCs w:val="24"/>
        </w:rPr>
        <w:t xml:space="preserve"> </w:t>
      </w:r>
      <w:r w:rsidRPr="00213D03">
        <w:rPr>
          <w:rFonts w:cs="Times New Roman"/>
          <w:szCs w:val="24"/>
        </w:rPr>
        <w:t>to</w:t>
      </w:r>
      <w:r w:rsidR="00583CEF" w:rsidRPr="00213D03">
        <w:rPr>
          <w:rFonts w:cs="Times New Roman"/>
          <w:szCs w:val="24"/>
        </w:rPr>
        <w:t xml:space="preserve"> </w:t>
      </w:r>
      <w:r w:rsidR="00F96FCF" w:rsidRPr="00213D03">
        <w:rPr>
          <w:rFonts w:cs="Times New Roman"/>
          <w:szCs w:val="24"/>
        </w:rPr>
        <w:t>Surgical</w:t>
      </w:r>
      <w:r w:rsidR="00583CEF" w:rsidRPr="00213D03">
        <w:rPr>
          <w:rFonts w:cs="Times New Roman"/>
          <w:szCs w:val="24"/>
        </w:rPr>
        <w:t xml:space="preserve"> </w:t>
      </w:r>
      <w:r w:rsidR="00F96FCF" w:rsidRPr="00213D03">
        <w:rPr>
          <w:rFonts w:cs="Times New Roman"/>
          <w:szCs w:val="24"/>
        </w:rPr>
        <w:t>Care</w:t>
      </w:r>
    </w:p>
    <w:p w14:paraId="5F26E0A6" w14:textId="58BBC744" w:rsidR="00F96817" w:rsidRDefault="000A7B32" w:rsidP="00CD4EC0">
      <w:pPr>
        <w:pStyle w:val="ListParagraph"/>
        <w:numPr>
          <w:ilvl w:val="0"/>
          <w:numId w:val="17"/>
        </w:numPr>
        <w:ind w:left="540" w:hanging="540"/>
        <w:rPr>
          <w:rFonts w:cs="Times New Roman"/>
          <w:szCs w:val="24"/>
        </w:rPr>
      </w:pPr>
      <w:r w:rsidRPr="00666DD5">
        <w:rPr>
          <w:rFonts w:cs="Times New Roman"/>
          <w:szCs w:val="24"/>
        </w:rPr>
        <w:t>Health</w:t>
      </w:r>
      <w:r w:rsidR="00583CEF" w:rsidRPr="00666DD5">
        <w:rPr>
          <w:rFonts w:cs="Times New Roman"/>
          <w:szCs w:val="24"/>
        </w:rPr>
        <w:t xml:space="preserve"> </w:t>
      </w:r>
      <w:r w:rsidRPr="00666DD5">
        <w:rPr>
          <w:rFonts w:cs="Times New Roman"/>
          <w:szCs w:val="24"/>
        </w:rPr>
        <w:t>Equity</w:t>
      </w:r>
    </w:p>
    <w:p w14:paraId="51046871" w14:textId="77777777" w:rsidR="00666DD5" w:rsidRPr="00666DD5" w:rsidRDefault="00666DD5" w:rsidP="00666DD5">
      <w:pPr>
        <w:pStyle w:val="ListParagraph"/>
        <w:ind w:left="540"/>
        <w:rPr>
          <w:rFonts w:cs="Times New Roman"/>
          <w:szCs w:val="24"/>
        </w:rPr>
      </w:pPr>
    </w:p>
    <w:p w14:paraId="063EC8A2" w14:textId="0C2E16A1" w:rsidR="00B74BAE" w:rsidRPr="00213D03" w:rsidRDefault="00B74BAE" w:rsidP="00EE3136">
      <w:pPr>
        <w:rPr>
          <w:rStyle w:val="Hyperlink"/>
          <w:rFonts w:cs="Times New Roman"/>
          <w:szCs w:val="24"/>
        </w:rPr>
      </w:pPr>
      <w:r w:rsidRPr="00213D03">
        <w:rPr>
          <w:rFonts w:cs="Times New Roman"/>
          <w:szCs w:val="24"/>
        </w:rPr>
        <w:t xml:space="preserve">For more information regarding ACS State Affairs Policy Priorities in your state, please contact Catherine Hendricks, State Affairs Manager, at </w:t>
      </w:r>
      <w:hyperlink r:id="rId6" w:history="1">
        <w:r w:rsidRPr="00213D03">
          <w:rPr>
            <w:rStyle w:val="Hyperlink"/>
            <w:rFonts w:cs="Times New Roman"/>
            <w:szCs w:val="24"/>
          </w:rPr>
          <w:t>chendricks@facs.org</w:t>
        </w:r>
      </w:hyperlink>
      <w:r w:rsidRPr="00213D03">
        <w:rPr>
          <w:rFonts w:cs="Times New Roman"/>
          <w:szCs w:val="24"/>
        </w:rPr>
        <w:t xml:space="preserve"> or Cory Bloom, State Affairs Associate, at </w:t>
      </w:r>
      <w:hyperlink r:id="rId7" w:history="1">
        <w:r w:rsidRPr="00213D03">
          <w:rPr>
            <w:rStyle w:val="Hyperlink"/>
            <w:rFonts w:cs="Times New Roman"/>
            <w:szCs w:val="24"/>
          </w:rPr>
          <w:t>cbloom@facs.org</w:t>
        </w:r>
      </w:hyperlink>
      <w:r w:rsidRPr="00213D03">
        <w:rPr>
          <w:rFonts w:cs="Times New Roman"/>
          <w:szCs w:val="24"/>
        </w:rPr>
        <w:t xml:space="preserve">. To view a complete list of bills ACS State Affairs is tracking, visit our online </w:t>
      </w:r>
      <w:hyperlink r:id="rId8" w:history="1">
        <w:r w:rsidRPr="00213D03">
          <w:rPr>
            <w:rStyle w:val="Hyperlink"/>
            <w:rFonts w:cs="Times New Roman"/>
            <w:szCs w:val="24"/>
          </w:rPr>
          <w:t>State Legislative Tracker.</w:t>
        </w:r>
      </w:hyperlink>
    </w:p>
    <w:p w14:paraId="2C73DF25" w14:textId="77777777" w:rsidR="001F463E" w:rsidRPr="00213D03" w:rsidRDefault="001F463E" w:rsidP="00EE3136">
      <w:pPr>
        <w:rPr>
          <w:rFonts w:cs="Times New Roman"/>
          <w:szCs w:val="24"/>
        </w:rPr>
      </w:pPr>
    </w:p>
    <w:p w14:paraId="74445AA4" w14:textId="132007A0" w:rsidR="005F2591" w:rsidRPr="00213D03" w:rsidRDefault="005F2591" w:rsidP="00EE3136">
      <w:pPr>
        <w:rPr>
          <w:rFonts w:cs="Times New Roman"/>
          <w:b/>
          <w:bCs/>
          <w:szCs w:val="24"/>
          <w:u w:val="single"/>
        </w:rPr>
      </w:pPr>
      <w:r w:rsidRPr="00213D03">
        <w:rPr>
          <w:rFonts w:cs="Times New Roman"/>
          <w:b/>
          <w:bCs/>
          <w:szCs w:val="24"/>
          <w:u w:val="single"/>
        </w:rPr>
        <w:t>ACS</w:t>
      </w:r>
      <w:r w:rsidR="00583CEF" w:rsidRPr="00213D03">
        <w:rPr>
          <w:rFonts w:cs="Times New Roman"/>
          <w:b/>
          <w:bCs/>
          <w:szCs w:val="24"/>
          <w:u w:val="single"/>
        </w:rPr>
        <w:t xml:space="preserve"> </w:t>
      </w:r>
      <w:r w:rsidRPr="00213D03">
        <w:rPr>
          <w:rFonts w:cs="Times New Roman"/>
          <w:b/>
          <w:bCs/>
          <w:szCs w:val="24"/>
          <w:u w:val="single"/>
        </w:rPr>
        <w:t>GRANT</w:t>
      </w:r>
      <w:r w:rsidR="00583CEF" w:rsidRPr="00213D03">
        <w:rPr>
          <w:rFonts w:cs="Times New Roman"/>
          <w:b/>
          <w:bCs/>
          <w:szCs w:val="24"/>
          <w:u w:val="single"/>
        </w:rPr>
        <w:t xml:space="preserve"> </w:t>
      </w:r>
      <w:r w:rsidRPr="00213D03">
        <w:rPr>
          <w:rFonts w:cs="Times New Roman"/>
          <w:b/>
          <w:bCs/>
          <w:szCs w:val="24"/>
          <w:u w:val="single"/>
        </w:rPr>
        <w:t>PROGRAM</w:t>
      </w:r>
    </w:p>
    <w:p w14:paraId="38B1D1CA" w14:textId="4A5B054C" w:rsidR="00672591" w:rsidRPr="00213D03" w:rsidRDefault="005F2591" w:rsidP="00EE3136">
      <w:pPr>
        <w:rPr>
          <w:rFonts w:cs="Times New Roman"/>
          <w:bCs/>
          <w:szCs w:val="24"/>
        </w:rPr>
      </w:pPr>
      <w:r w:rsidRPr="00213D03">
        <w:rPr>
          <w:rFonts w:cs="Times New Roman"/>
          <w:bCs/>
          <w:szCs w:val="24"/>
        </w:rPr>
        <w:t>State</w:t>
      </w:r>
      <w:r w:rsidR="00583CEF" w:rsidRPr="00213D03">
        <w:rPr>
          <w:rFonts w:cs="Times New Roman"/>
          <w:bCs/>
          <w:szCs w:val="24"/>
        </w:rPr>
        <w:t xml:space="preserve"> </w:t>
      </w:r>
      <w:r w:rsidRPr="00213D03">
        <w:rPr>
          <w:rFonts w:cs="Times New Roman"/>
          <w:bCs/>
          <w:szCs w:val="24"/>
        </w:rPr>
        <w:t>Chapters</w:t>
      </w:r>
      <w:r w:rsidR="00583CEF" w:rsidRPr="00213D03">
        <w:rPr>
          <w:rFonts w:cs="Times New Roman"/>
          <w:bCs/>
          <w:szCs w:val="24"/>
        </w:rPr>
        <w:t xml:space="preserve"> </w:t>
      </w:r>
      <w:r w:rsidRPr="00213D03">
        <w:rPr>
          <w:rFonts w:cs="Times New Roman"/>
          <w:bCs/>
          <w:szCs w:val="24"/>
        </w:rPr>
        <w:t>are</w:t>
      </w:r>
      <w:r w:rsidR="00583CEF" w:rsidRPr="00213D03">
        <w:rPr>
          <w:rFonts w:cs="Times New Roman"/>
          <w:bCs/>
          <w:szCs w:val="24"/>
        </w:rPr>
        <w:t xml:space="preserve"> </w:t>
      </w:r>
      <w:r w:rsidRPr="00213D03">
        <w:rPr>
          <w:rFonts w:cs="Times New Roman"/>
          <w:bCs/>
          <w:szCs w:val="24"/>
        </w:rPr>
        <w:t>eligible</w:t>
      </w:r>
      <w:r w:rsidR="00583CEF" w:rsidRPr="00213D03">
        <w:rPr>
          <w:rFonts w:cs="Times New Roman"/>
          <w:bCs/>
          <w:szCs w:val="24"/>
        </w:rPr>
        <w:t xml:space="preserve"> </w:t>
      </w:r>
      <w:r w:rsidRPr="00213D03">
        <w:rPr>
          <w:rFonts w:cs="Times New Roman"/>
          <w:bCs/>
          <w:szCs w:val="24"/>
        </w:rPr>
        <w:t>to</w:t>
      </w:r>
      <w:r w:rsidR="00583CEF" w:rsidRPr="00213D03">
        <w:rPr>
          <w:rFonts w:cs="Times New Roman"/>
          <w:bCs/>
          <w:szCs w:val="24"/>
        </w:rPr>
        <w:t xml:space="preserve"> </w:t>
      </w:r>
      <w:r w:rsidRPr="00213D03">
        <w:rPr>
          <w:rFonts w:cs="Times New Roman"/>
          <w:bCs/>
          <w:szCs w:val="24"/>
        </w:rPr>
        <w:t>apply</w:t>
      </w:r>
      <w:r w:rsidR="00583CEF" w:rsidRPr="00213D03">
        <w:rPr>
          <w:rFonts w:cs="Times New Roman"/>
          <w:bCs/>
          <w:szCs w:val="24"/>
        </w:rPr>
        <w:t xml:space="preserve"> </w:t>
      </w:r>
      <w:r w:rsidRPr="00213D03">
        <w:rPr>
          <w:rFonts w:cs="Times New Roman"/>
          <w:bCs/>
          <w:szCs w:val="24"/>
        </w:rPr>
        <w:t>for</w:t>
      </w:r>
      <w:r w:rsidR="00583CEF" w:rsidRPr="00213D03">
        <w:rPr>
          <w:rFonts w:cs="Times New Roman"/>
          <w:bCs/>
          <w:szCs w:val="24"/>
        </w:rPr>
        <w:t xml:space="preserve"> </w:t>
      </w:r>
      <w:r w:rsidRPr="00213D03">
        <w:rPr>
          <w:rFonts w:cs="Times New Roman"/>
          <w:bCs/>
          <w:szCs w:val="24"/>
        </w:rPr>
        <w:t>ACS</w:t>
      </w:r>
      <w:r w:rsidR="00583CEF" w:rsidRPr="00213D03">
        <w:rPr>
          <w:rFonts w:cs="Times New Roman"/>
          <w:bCs/>
          <w:szCs w:val="24"/>
        </w:rPr>
        <w:t xml:space="preserve"> </w:t>
      </w:r>
      <w:r w:rsidRPr="00213D03">
        <w:rPr>
          <w:rFonts w:cs="Times New Roman"/>
          <w:bCs/>
          <w:szCs w:val="24"/>
        </w:rPr>
        <w:t>State</w:t>
      </w:r>
      <w:r w:rsidR="00583CEF" w:rsidRPr="00213D03">
        <w:rPr>
          <w:rFonts w:cs="Times New Roman"/>
          <w:bCs/>
          <w:szCs w:val="24"/>
        </w:rPr>
        <w:t xml:space="preserve"> </w:t>
      </w:r>
      <w:r w:rsidRPr="00213D03">
        <w:rPr>
          <w:rFonts w:cs="Times New Roman"/>
          <w:bCs/>
          <w:szCs w:val="24"/>
        </w:rPr>
        <w:t>Advocacy</w:t>
      </w:r>
      <w:r w:rsidR="00583CEF" w:rsidRPr="00213D03">
        <w:rPr>
          <w:rFonts w:cs="Times New Roman"/>
          <w:bCs/>
          <w:szCs w:val="24"/>
        </w:rPr>
        <w:t xml:space="preserve"> </w:t>
      </w:r>
      <w:r w:rsidRPr="00213D03">
        <w:rPr>
          <w:rFonts w:cs="Times New Roman"/>
          <w:bCs/>
          <w:szCs w:val="24"/>
        </w:rPr>
        <w:t>Grant</w:t>
      </w:r>
      <w:r w:rsidR="00994CDD" w:rsidRPr="00213D03">
        <w:rPr>
          <w:rFonts w:cs="Times New Roman"/>
          <w:bCs/>
          <w:szCs w:val="24"/>
        </w:rPr>
        <w:t>s</w:t>
      </w:r>
      <w:r w:rsidR="00583CEF" w:rsidRPr="00213D03">
        <w:rPr>
          <w:rFonts w:cs="Times New Roman"/>
          <w:bCs/>
          <w:szCs w:val="24"/>
        </w:rPr>
        <w:t xml:space="preserve"> </w:t>
      </w:r>
      <w:r w:rsidRPr="00213D03">
        <w:rPr>
          <w:rFonts w:cs="Times New Roman"/>
          <w:bCs/>
          <w:szCs w:val="24"/>
        </w:rPr>
        <w:t>and</w:t>
      </w:r>
      <w:r w:rsidR="00583CEF" w:rsidRPr="00213D03">
        <w:rPr>
          <w:rFonts w:cs="Times New Roman"/>
          <w:bCs/>
          <w:szCs w:val="24"/>
        </w:rPr>
        <w:t xml:space="preserve"> </w:t>
      </w:r>
      <w:r w:rsidRPr="00213D03">
        <w:rPr>
          <w:rFonts w:cs="Times New Roman"/>
          <w:bCs/>
          <w:szCs w:val="24"/>
        </w:rPr>
        <w:t>may</w:t>
      </w:r>
      <w:r w:rsidR="00583CEF" w:rsidRPr="00213D03">
        <w:rPr>
          <w:rFonts w:cs="Times New Roman"/>
          <w:bCs/>
          <w:szCs w:val="24"/>
        </w:rPr>
        <w:t xml:space="preserve"> </w:t>
      </w:r>
      <w:r w:rsidRPr="00213D03">
        <w:rPr>
          <w:rFonts w:cs="Times New Roman"/>
          <w:bCs/>
          <w:szCs w:val="24"/>
        </w:rPr>
        <w:t>use</w:t>
      </w:r>
      <w:r w:rsidR="00583CEF" w:rsidRPr="00213D03">
        <w:rPr>
          <w:rFonts w:cs="Times New Roman"/>
          <w:bCs/>
          <w:szCs w:val="24"/>
        </w:rPr>
        <w:t xml:space="preserve"> </w:t>
      </w:r>
      <w:r w:rsidRPr="00213D03">
        <w:rPr>
          <w:rFonts w:cs="Times New Roman"/>
          <w:bCs/>
          <w:szCs w:val="24"/>
        </w:rPr>
        <w:t>funds</w:t>
      </w:r>
      <w:r w:rsidR="00583CEF" w:rsidRPr="00213D03">
        <w:rPr>
          <w:rFonts w:cs="Times New Roman"/>
          <w:bCs/>
          <w:szCs w:val="24"/>
        </w:rPr>
        <w:t xml:space="preserve"> </w:t>
      </w:r>
      <w:r w:rsidRPr="00213D03">
        <w:rPr>
          <w:rFonts w:cs="Times New Roman"/>
          <w:bCs/>
          <w:szCs w:val="24"/>
        </w:rPr>
        <w:t>towards</w:t>
      </w:r>
      <w:r w:rsidR="00583CEF" w:rsidRPr="00213D03">
        <w:rPr>
          <w:rFonts w:cs="Times New Roman"/>
          <w:bCs/>
          <w:szCs w:val="24"/>
        </w:rPr>
        <w:t xml:space="preserve"> </w:t>
      </w:r>
      <w:r w:rsidRPr="00213D03">
        <w:rPr>
          <w:rFonts w:cs="Times New Roman"/>
          <w:bCs/>
          <w:szCs w:val="24"/>
        </w:rPr>
        <w:t>their</w:t>
      </w:r>
      <w:r w:rsidR="00583CEF" w:rsidRPr="00213D03">
        <w:rPr>
          <w:rFonts w:cs="Times New Roman"/>
          <w:bCs/>
          <w:szCs w:val="24"/>
        </w:rPr>
        <w:t xml:space="preserve"> </w:t>
      </w:r>
      <w:r w:rsidRPr="00213D03">
        <w:rPr>
          <w:rFonts w:cs="Times New Roman"/>
          <w:bCs/>
          <w:szCs w:val="24"/>
        </w:rPr>
        <w:t>annual</w:t>
      </w:r>
      <w:r w:rsidR="00583CEF" w:rsidRPr="00213D03">
        <w:rPr>
          <w:rFonts w:cs="Times New Roman"/>
          <w:bCs/>
          <w:szCs w:val="24"/>
        </w:rPr>
        <w:t xml:space="preserve"> </w:t>
      </w:r>
      <w:r w:rsidRPr="00213D03">
        <w:rPr>
          <w:rFonts w:cs="Times New Roman"/>
          <w:bCs/>
          <w:szCs w:val="24"/>
        </w:rPr>
        <w:t>state</w:t>
      </w:r>
      <w:r w:rsidR="00583CEF" w:rsidRPr="00213D03">
        <w:rPr>
          <w:rFonts w:cs="Times New Roman"/>
          <w:bCs/>
          <w:szCs w:val="24"/>
        </w:rPr>
        <w:t xml:space="preserve"> </w:t>
      </w:r>
      <w:r w:rsidRPr="00213D03">
        <w:rPr>
          <w:rFonts w:cs="Times New Roman"/>
          <w:bCs/>
          <w:szCs w:val="24"/>
        </w:rPr>
        <w:t>advocacy</w:t>
      </w:r>
      <w:r w:rsidR="00583CEF" w:rsidRPr="00213D03">
        <w:rPr>
          <w:rFonts w:cs="Times New Roman"/>
          <w:bCs/>
          <w:szCs w:val="24"/>
        </w:rPr>
        <w:t xml:space="preserve"> </w:t>
      </w:r>
      <w:r w:rsidRPr="00213D03">
        <w:rPr>
          <w:rFonts w:cs="Times New Roman"/>
          <w:bCs/>
          <w:szCs w:val="24"/>
        </w:rPr>
        <w:t>day</w:t>
      </w:r>
      <w:r w:rsidR="00FB48B9" w:rsidRPr="00213D03">
        <w:rPr>
          <w:rFonts w:cs="Times New Roman"/>
          <w:bCs/>
          <w:szCs w:val="24"/>
        </w:rPr>
        <w:t>,</w:t>
      </w:r>
      <w:r w:rsidR="00583CEF" w:rsidRPr="00213D03">
        <w:rPr>
          <w:rFonts w:cs="Times New Roman"/>
          <w:bCs/>
          <w:szCs w:val="24"/>
        </w:rPr>
        <w:t xml:space="preserve"> </w:t>
      </w:r>
      <w:r w:rsidR="00FB48B9" w:rsidRPr="00213D03">
        <w:rPr>
          <w:rFonts w:cs="Times New Roman"/>
          <w:bCs/>
          <w:szCs w:val="24"/>
        </w:rPr>
        <w:t>to</w:t>
      </w:r>
      <w:r w:rsidR="00583CEF" w:rsidRPr="00213D03">
        <w:rPr>
          <w:rFonts w:cs="Times New Roman"/>
          <w:bCs/>
          <w:szCs w:val="24"/>
        </w:rPr>
        <w:t xml:space="preserve"> </w:t>
      </w:r>
      <w:r w:rsidR="00FB48B9" w:rsidRPr="00213D03">
        <w:rPr>
          <w:rFonts w:cs="Times New Roman"/>
          <w:bCs/>
          <w:szCs w:val="24"/>
        </w:rPr>
        <w:t>hire</w:t>
      </w:r>
      <w:r w:rsidR="00583CEF" w:rsidRPr="00213D03">
        <w:rPr>
          <w:rFonts w:cs="Times New Roman"/>
          <w:bCs/>
          <w:szCs w:val="24"/>
        </w:rPr>
        <w:t xml:space="preserve"> </w:t>
      </w:r>
      <w:r w:rsidR="00FB48B9" w:rsidRPr="00213D03">
        <w:rPr>
          <w:rFonts w:cs="Times New Roman"/>
          <w:bCs/>
          <w:szCs w:val="24"/>
        </w:rPr>
        <w:t>a</w:t>
      </w:r>
      <w:r w:rsidR="00583CEF" w:rsidRPr="00213D03">
        <w:rPr>
          <w:rFonts w:cs="Times New Roman"/>
          <w:bCs/>
          <w:szCs w:val="24"/>
        </w:rPr>
        <w:t xml:space="preserve"> </w:t>
      </w:r>
      <w:r w:rsidR="00FB48B9" w:rsidRPr="00213D03">
        <w:rPr>
          <w:rFonts w:cs="Times New Roman"/>
          <w:bCs/>
          <w:szCs w:val="24"/>
        </w:rPr>
        <w:t>lobbyist,</w:t>
      </w:r>
      <w:r w:rsidR="00583CEF" w:rsidRPr="00213D03">
        <w:rPr>
          <w:rFonts w:cs="Times New Roman"/>
          <w:bCs/>
          <w:szCs w:val="24"/>
        </w:rPr>
        <w:t xml:space="preserve"> </w:t>
      </w:r>
      <w:r w:rsidR="00FB48B9" w:rsidRPr="00213D03">
        <w:rPr>
          <w:rFonts w:cs="Times New Roman"/>
          <w:bCs/>
          <w:szCs w:val="24"/>
        </w:rPr>
        <w:t>or</w:t>
      </w:r>
      <w:r w:rsidR="00583CEF" w:rsidRPr="00213D03">
        <w:rPr>
          <w:rFonts w:cs="Times New Roman"/>
          <w:bCs/>
          <w:szCs w:val="24"/>
        </w:rPr>
        <w:t xml:space="preserve"> </w:t>
      </w:r>
      <w:r w:rsidR="00FB48B9" w:rsidRPr="00213D03">
        <w:rPr>
          <w:rFonts w:cs="Times New Roman"/>
          <w:bCs/>
          <w:szCs w:val="24"/>
        </w:rPr>
        <w:t>other</w:t>
      </w:r>
      <w:r w:rsidR="00583CEF" w:rsidRPr="00213D03">
        <w:rPr>
          <w:rFonts w:cs="Times New Roman"/>
          <w:bCs/>
          <w:szCs w:val="24"/>
        </w:rPr>
        <w:t xml:space="preserve"> </w:t>
      </w:r>
      <w:r w:rsidR="00FB48B9" w:rsidRPr="00213D03">
        <w:rPr>
          <w:rFonts w:cs="Times New Roman"/>
          <w:bCs/>
          <w:szCs w:val="24"/>
        </w:rPr>
        <w:t>relevant</w:t>
      </w:r>
      <w:r w:rsidR="00583CEF" w:rsidRPr="00213D03">
        <w:rPr>
          <w:rFonts w:cs="Times New Roman"/>
          <w:bCs/>
          <w:szCs w:val="24"/>
        </w:rPr>
        <w:t xml:space="preserve"> </w:t>
      </w:r>
      <w:r w:rsidR="00FB48B9" w:rsidRPr="00213D03">
        <w:rPr>
          <w:rFonts w:cs="Times New Roman"/>
          <w:bCs/>
          <w:szCs w:val="24"/>
        </w:rPr>
        <w:t>advocacy</w:t>
      </w:r>
      <w:r w:rsidR="00583CEF" w:rsidRPr="00213D03">
        <w:rPr>
          <w:rFonts w:cs="Times New Roman"/>
          <w:bCs/>
          <w:szCs w:val="24"/>
        </w:rPr>
        <w:t xml:space="preserve"> </w:t>
      </w:r>
      <w:r w:rsidR="00FB48B9" w:rsidRPr="00213D03">
        <w:rPr>
          <w:rFonts w:cs="Times New Roman"/>
          <w:bCs/>
          <w:szCs w:val="24"/>
        </w:rPr>
        <w:t>functions</w:t>
      </w:r>
      <w:r w:rsidR="00583CEF" w:rsidRPr="00213D03">
        <w:rPr>
          <w:rFonts w:cs="Times New Roman"/>
          <w:bCs/>
          <w:szCs w:val="24"/>
        </w:rPr>
        <w:t xml:space="preserve"> </w:t>
      </w:r>
      <w:r w:rsidR="00FB48B9" w:rsidRPr="00213D03">
        <w:rPr>
          <w:rFonts w:cs="Times New Roman"/>
          <w:bCs/>
          <w:szCs w:val="24"/>
        </w:rPr>
        <w:t>such</w:t>
      </w:r>
      <w:r w:rsidR="00583CEF" w:rsidRPr="00213D03">
        <w:rPr>
          <w:rFonts w:cs="Times New Roman"/>
          <w:bCs/>
          <w:szCs w:val="24"/>
        </w:rPr>
        <w:t xml:space="preserve"> </w:t>
      </w:r>
      <w:r w:rsidR="00FB48B9" w:rsidRPr="00213D03">
        <w:rPr>
          <w:rFonts w:cs="Times New Roman"/>
          <w:bCs/>
          <w:szCs w:val="24"/>
        </w:rPr>
        <w:t>as</w:t>
      </w:r>
      <w:r w:rsidR="00583CEF" w:rsidRPr="00213D03">
        <w:rPr>
          <w:rFonts w:cs="Times New Roman"/>
          <w:bCs/>
          <w:szCs w:val="24"/>
        </w:rPr>
        <w:t xml:space="preserve"> </w:t>
      </w:r>
      <w:r w:rsidRPr="00213D03">
        <w:rPr>
          <w:rFonts w:cs="Times New Roman"/>
          <w:bCs/>
          <w:szCs w:val="24"/>
        </w:rPr>
        <w:t>travel</w:t>
      </w:r>
      <w:r w:rsidR="00583CEF" w:rsidRPr="00213D03">
        <w:rPr>
          <w:rFonts w:cs="Times New Roman"/>
          <w:bCs/>
          <w:szCs w:val="24"/>
        </w:rPr>
        <w:t xml:space="preserve"> </w:t>
      </w:r>
      <w:r w:rsidRPr="00213D03">
        <w:rPr>
          <w:rFonts w:cs="Times New Roman"/>
          <w:bCs/>
          <w:szCs w:val="24"/>
        </w:rPr>
        <w:t>costs</w:t>
      </w:r>
      <w:r w:rsidR="00583CEF" w:rsidRPr="00213D03">
        <w:rPr>
          <w:rFonts w:cs="Times New Roman"/>
          <w:bCs/>
          <w:szCs w:val="24"/>
        </w:rPr>
        <w:t xml:space="preserve"> </w:t>
      </w:r>
      <w:r w:rsidRPr="00213D03">
        <w:rPr>
          <w:rFonts w:cs="Times New Roman"/>
          <w:bCs/>
          <w:szCs w:val="24"/>
        </w:rPr>
        <w:t>for</w:t>
      </w:r>
      <w:r w:rsidR="00583CEF" w:rsidRPr="00213D03">
        <w:rPr>
          <w:rFonts w:cs="Times New Roman"/>
          <w:bCs/>
          <w:szCs w:val="24"/>
        </w:rPr>
        <w:t xml:space="preserve"> </w:t>
      </w:r>
      <w:r w:rsidRPr="00213D03">
        <w:rPr>
          <w:rFonts w:cs="Times New Roman"/>
          <w:bCs/>
          <w:szCs w:val="24"/>
        </w:rPr>
        <w:t>members,</w:t>
      </w:r>
      <w:r w:rsidR="00583CEF" w:rsidRPr="00213D03">
        <w:rPr>
          <w:rFonts w:cs="Times New Roman"/>
          <w:bCs/>
          <w:szCs w:val="24"/>
        </w:rPr>
        <w:t xml:space="preserve"> </w:t>
      </w:r>
      <w:r w:rsidRPr="00213D03">
        <w:rPr>
          <w:rFonts w:cs="Times New Roman"/>
          <w:bCs/>
          <w:szCs w:val="24"/>
        </w:rPr>
        <w:t>catering,</w:t>
      </w:r>
      <w:r w:rsidR="00583CEF" w:rsidRPr="00213D03">
        <w:rPr>
          <w:rFonts w:cs="Times New Roman"/>
          <w:bCs/>
          <w:szCs w:val="24"/>
        </w:rPr>
        <w:t xml:space="preserve"> </w:t>
      </w:r>
      <w:r w:rsidRPr="00213D03">
        <w:rPr>
          <w:rFonts w:cs="Times New Roman"/>
          <w:bCs/>
          <w:szCs w:val="24"/>
        </w:rPr>
        <w:t>venue</w:t>
      </w:r>
      <w:r w:rsidR="00583CEF" w:rsidRPr="00213D03">
        <w:rPr>
          <w:rFonts w:cs="Times New Roman"/>
          <w:bCs/>
          <w:szCs w:val="24"/>
        </w:rPr>
        <w:t xml:space="preserve"> </w:t>
      </w:r>
      <w:r w:rsidRPr="00213D03">
        <w:rPr>
          <w:rFonts w:cs="Times New Roman"/>
          <w:bCs/>
          <w:szCs w:val="24"/>
        </w:rPr>
        <w:t>rentals,</w:t>
      </w:r>
      <w:r w:rsidR="00583CEF" w:rsidRPr="00213D03">
        <w:rPr>
          <w:rFonts w:cs="Times New Roman"/>
          <w:bCs/>
          <w:szCs w:val="24"/>
        </w:rPr>
        <w:t xml:space="preserve"> </w:t>
      </w:r>
      <w:r w:rsidRPr="00213D03">
        <w:rPr>
          <w:rFonts w:cs="Times New Roman"/>
          <w:bCs/>
          <w:szCs w:val="24"/>
        </w:rPr>
        <w:t>printing,</w:t>
      </w:r>
      <w:r w:rsidR="00583CEF" w:rsidRPr="00213D03">
        <w:rPr>
          <w:rFonts w:cs="Times New Roman"/>
          <w:bCs/>
          <w:szCs w:val="24"/>
        </w:rPr>
        <w:t xml:space="preserve"> </w:t>
      </w:r>
      <w:r w:rsidRPr="00213D03">
        <w:rPr>
          <w:rFonts w:cs="Times New Roman"/>
          <w:bCs/>
          <w:szCs w:val="24"/>
        </w:rPr>
        <w:t>and</w:t>
      </w:r>
      <w:r w:rsidR="00583CEF" w:rsidRPr="00213D03">
        <w:rPr>
          <w:rFonts w:cs="Times New Roman"/>
          <w:bCs/>
          <w:szCs w:val="24"/>
        </w:rPr>
        <w:t xml:space="preserve"> </w:t>
      </w:r>
      <w:r w:rsidRPr="00213D03">
        <w:rPr>
          <w:rFonts w:cs="Times New Roman"/>
          <w:bCs/>
          <w:szCs w:val="24"/>
        </w:rPr>
        <w:t>more.</w:t>
      </w:r>
      <w:r w:rsidR="00583CEF" w:rsidRPr="00213D03">
        <w:rPr>
          <w:rFonts w:cs="Times New Roman"/>
          <w:bCs/>
          <w:szCs w:val="24"/>
        </w:rPr>
        <w:t xml:space="preserve"> </w:t>
      </w:r>
      <w:r w:rsidRPr="00213D03">
        <w:rPr>
          <w:rFonts w:cs="Times New Roman"/>
          <w:bCs/>
          <w:szCs w:val="24"/>
        </w:rPr>
        <w:t>To</w:t>
      </w:r>
      <w:r w:rsidR="00583CEF" w:rsidRPr="00213D03">
        <w:rPr>
          <w:rFonts w:cs="Times New Roman"/>
          <w:bCs/>
          <w:szCs w:val="24"/>
        </w:rPr>
        <w:t xml:space="preserve"> </w:t>
      </w:r>
      <w:r w:rsidRPr="00213D03">
        <w:rPr>
          <w:rFonts w:cs="Times New Roman"/>
          <w:bCs/>
          <w:szCs w:val="24"/>
        </w:rPr>
        <w:t>learn</w:t>
      </w:r>
      <w:r w:rsidR="00583CEF" w:rsidRPr="00213D03">
        <w:rPr>
          <w:rFonts w:cs="Times New Roman"/>
          <w:bCs/>
          <w:szCs w:val="24"/>
        </w:rPr>
        <w:t xml:space="preserve"> </w:t>
      </w:r>
      <w:r w:rsidRPr="00213D03">
        <w:rPr>
          <w:rFonts w:cs="Times New Roman"/>
          <w:bCs/>
          <w:szCs w:val="24"/>
        </w:rPr>
        <w:t>more</w:t>
      </w:r>
      <w:r w:rsidR="00583CEF" w:rsidRPr="00213D03">
        <w:rPr>
          <w:rFonts w:cs="Times New Roman"/>
          <w:bCs/>
          <w:szCs w:val="24"/>
        </w:rPr>
        <w:t xml:space="preserve"> </w:t>
      </w:r>
      <w:r w:rsidRPr="00213D03">
        <w:rPr>
          <w:rFonts w:cs="Times New Roman"/>
          <w:bCs/>
          <w:szCs w:val="24"/>
        </w:rPr>
        <w:t>information</w:t>
      </w:r>
      <w:r w:rsidR="00583CEF" w:rsidRPr="00213D03">
        <w:rPr>
          <w:rFonts w:cs="Times New Roman"/>
          <w:bCs/>
          <w:szCs w:val="24"/>
        </w:rPr>
        <w:t xml:space="preserve"> </w:t>
      </w:r>
      <w:r w:rsidRPr="00213D03">
        <w:rPr>
          <w:rFonts w:cs="Times New Roman"/>
          <w:bCs/>
          <w:szCs w:val="24"/>
        </w:rPr>
        <w:t>regarding</w:t>
      </w:r>
      <w:r w:rsidR="00583CEF" w:rsidRPr="00213D03">
        <w:rPr>
          <w:rFonts w:cs="Times New Roman"/>
          <w:bCs/>
          <w:szCs w:val="24"/>
        </w:rPr>
        <w:t xml:space="preserve"> </w:t>
      </w:r>
      <w:r w:rsidRPr="00213D03">
        <w:rPr>
          <w:rFonts w:cs="Times New Roman"/>
          <w:bCs/>
          <w:szCs w:val="24"/>
        </w:rPr>
        <w:t>the</w:t>
      </w:r>
      <w:r w:rsidR="00583CEF" w:rsidRPr="00213D03">
        <w:rPr>
          <w:rFonts w:cs="Times New Roman"/>
          <w:bCs/>
          <w:szCs w:val="24"/>
        </w:rPr>
        <w:t xml:space="preserve"> </w:t>
      </w:r>
      <w:r w:rsidRPr="00213D03">
        <w:rPr>
          <w:rFonts w:cs="Times New Roman"/>
          <w:bCs/>
          <w:szCs w:val="24"/>
        </w:rPr>
        <w:t>ACS</w:t>
      </w:r>
      <w:r w:rsidR="00583CEF" w:rsidRPr="00213D03">
        <w:rPr>
          <w:rFonts w:cs="Times New Roman"/>
          <w:bCs/>
          <w:szCs w:val="24"/>
        </w:rPr>
        <w:t xml:space="preserve"> </w:t>
      </w:r>
      <w:r w:rsidRPr="00213D03">
        <w:rPr>
          <w:rFonts w:cs="Times New Roman"/>
          <w:bCs/>
          <w:szCs w:val="24"/>
        </w:rPr>
        <w:t>State</w:t>
      </w:r>
      <w:r w:rsidR="00583CEF" w:rsidRPr="00213D03">
        <w:rPr>
          <w:rFonts w:cs="Times New Roman"/>
          <w:bCs/>
          <w:szCs w:val="24"/>
        </w:rPr>
        <w:t xml:space="preserve"> </w:t>
      </w:r>
      <w:r w:rsidRPr="00213D03">
        <w:rPr>
          <w:rFonts w:cs="Times New Roman"/>
          <w:bCs/>
          <w:szCs w:val="24"/>
        </w:rPr>
        <w:t>Advocacy</w:t>
      </w:r>
      <w:r w:rsidR="00583CEF" w:rsidRPr="00213D03">
        <w:rPr>
          <w:rFonts w:cs="Times New Roman"/>
          <w:bCs/>
          <w:szCs w:val="24"/>
        </w:rPr>
        <w:t xml:space="preserve"> </w:t>
      </w:r>
      <w:r w:rsidRPr="00213D03">
        <w:rPr>
          <w:rFonts w:cs="Times New Roman"/>
          <w:bCs/>
          <w:szCs w:val="24"/>
        </w:rPr>
        <w:t>Grant</w:t>
      </w:r>
      <w:r w:rsidR="00C2715B" w:rsidRPr="00213D03">
        <w:rPr>
          <w:rFonts w:cs="Times New Roman"/>
          <w:bCs/>
          <w:szCs w:val="24"/>
        </w:rPr>
        <w:t>s</w:t>
      </w:r>
      <w:r w:rsidRPr="00213D03">
        <w:rPr>
          <w:rFonts w:cs="Times New Roman"/>
          <w:bCs/>
          <w:szCs w:val="24"/>
        </w:rPr>
        <w:t>,</w:t>
      </w:r>
      <w:r w:rsidR="00583CEF" w:rsidRPr="00213D03">
        <w:rPr>
          <w:rFonts w:cs="Times New Roman"/>
          <w:bCs/>
          <w:szCs w:val="24"/>
        </w:rPr>
        <w:t xml:space="preserve"> </w:t>
      </w:r>
      <w:r w:rsidR="002C335A" w:rsidRPr="00213D03">
        <w:rPr>
          <w:rFonts w:cs="Times New Roman"/>
          <w:bCs/>
          <w:szCs w:val="24"/>
        </w:rPr>
        <w:t>apply</w:t>
      </w:r>
      <w:r w:rsidR="00583CEF" w:rsidRPr="00213D03">
        <w:rPr>
          <w:rFonts w:cs="Times New Roman"/>
          <w:bCs/>
          <w:szCs w:val="24"/>
        </w:rPr>
        <w:t xml:space="preserve"> </w:t>
      </w:r>
      <w:hyperlink r:id="rId9" w:history="1">
        <w:r w:rsidRPr="00213D03">
          <w:rPr>
            <w:rStyle w:val="Hyperlink"/>
            <w:rFonts w:cs="Times New Roman"/>
            <w:bCs/>
            <w:szCs w:val="24"/>
          </w:rPr>
          <w:t>here</w:t>
        </w:r>
      </w:hyperlink>
      <w:r w:rsidR="002C335A" w:rsidRPr="00213D03">
        <w:rPr>
          <w:rFonts w:cs="Times New Roman"/>
          <w:bCs/>
          <w:szCs w:val="24"/>
        </w:rPr>
        <w:t>.</w:t>
      </w:r>
      <w:r w:rsidR="00583CEF" w:rsidRPr="00213D03">
        <w:rPr>
          <w:rFonts w:cs="Times New Roman"/>
          <w:bCs/>
          <w:szCs w:val="24"/>
        </w:rPr>
        <w:t xml:space="preserve"> </w:t>
      </w:r>
    </w:p>
    <w:p w14:paraId="1BB96792" w14:textId="77777777" w:rsidR="00672591" w:rsidRPr="00213D03" w:rsidRDefault="00672591" w:rsidP="00EE3136">
      <w:pPr>
        <w:rPr>
          <w:rFonts w:cs="Times New Roman"/>
          <w:szCs w:val="24"/>
        </w:rPr>
      </w:pPr>
    </w:p>
    <w:p w14:paraId="62F1CE62" w14:textId="2EE19EB2" w:rsidR="00E67A1C" w:rsidRPr="00213D03" w:rsidRDefault="00E67A1C" w:rsidP="00EE3136">
      <w:pPr>
        <w:rPr>
          <w:rFonts w:cs="Times New Roman"/>
          <w:b/>
          <w:bCs/>
          <w:szCs w:val="24"/>
          <w:u w:val="single"/>
        </w:rPr>
      </w:pPr>
      <w:r w:rsidRPr="00213D03">
        <w:rPr>
          <w:rFonts w:cs="Times New Roman"/>
          <w:b/>
          <w:bCs/>
          <w:szCs w:val="24"/>
          <w:u w:val="single"/>
        </w:rPr>
        <w:t>STATE ADVOCACY DAYS</w:t>
      </w:r>
    </w:p>
    <w:p w14:paraId="7037723C" w14:textId="72D9C40E" w:rsidR="00460FA2" w:rsidRPr="00213D03" w:rsidRDefault="00460FA2" w:rsidP="00EE3136">
      <w:pPr>
        <w:rPr>
          <w:rFonts w:cs="Times New Roman"/>
          <w:szCs w:val="24"/>
        </w:rPr>
      </w:pPr>
      <w:r w:rsidRPr="00213D03">
        <w:rPr>
          <w:rFonts w:cs="Times New Roman"/>
          <w:szCs w:val="24"/>
        </w:rPr>
        <w:t>District of Columbia: May 17, District of Columbia</w:t>
      </w:r>
    </w:p>
    <w:p w14:paraId="7182026D" w14:textId="77777777" w:rsidR="00E67A1C" w:rsidRPr="00213D03" w:rsidRDefault="00E67A1C" w:rsidP="00EE3136">
      <w:pPr>
        <w:rPr>
          <w:rFonts w:cs="Times New Roman"/>
          <w:szCs w:val="24"/>
        </w:rPr>
      </w:pPr>
    </w:p>
    <w:p w14:paraId="298FF42C" w14:textId="52F7C9C4" w:rsidR="004B454A" w:rsidRPr="00213D03" w:rsidRDefault="005E1816" w:rsidP="00EE3136">
      <w:pPr>
        <w:rPr>
          <w:rFonts w:cs="Times New Roman"/>
          <w:b/>
          <w:bCs/>
          <w:szCs w:val="24"/>
          <w:u w:val="single"/>
        </w:rPr>
      </w:pPr>
      <w:r w:rsidRPr="00213D03">
        <w:rPr>
          <w:rFonts w:cs="Times New Roman"/>
          <w:b/>
          <w:bCs/>
          <w:szCs w:val="24"/>
          <w:u w:val="single"/>
        </w:rPr>
        <w:t>STATUS</w:t>
      </w:r>
      <w:r w:rsidR="00583CEF" w:rsidRPr="00213D03">
        <w:rPr>
          <w:rFonts w:cs="Times New Roman"/>
          <w:b/>
          <w:bCs/>
          <w:szCs w:val="24"/>
          <w:u w:val="single"/>
        </w:rPr>
        <w:t xml:space="preserve"> </w:t>
      </w:r>
      <w:r w:rsidR="001F463E" w:rsidRPr="00213D03">
        <w:rPr>
          <w:rFonts w:cs="Times New Roman"/>
          <w:b/>
          <w:bCs/>
          <w:szCs w:val="24"/>
          <w:u w:val="single"/>
        </w:rPr>
        <w:t>OF</w:t>
      </w:r>
      <w:r w:rsidR="00583CEF" w:rsidRPr="00213D03">
        <w:rPr>
          <w:rFonts w:cs="Times New Roman"/>
          <w:b/>
          <w:bCs/>
          <w:szCs w:val="24"/>
          <w:u w:val="single"/>
        </w:rPr>
        <w:t xml:space="preserve"> </w:t>
      </w:r>
      <w:r w:rsidR="001F463E" w:rsidRPr="00213D03">
        <w:rPr>
          <w:rFonts w:cs="Times New Roman"/>
          <w:b/>
          <w:bCs/>
          <w:szCs w:val="24"/>
          <w:u w:val="single"/>
        </w:rPr>
        <w:t>LEGISLATIVE</w:t>
      </w:r>
      <w:r w:rsidR="00583CEF" w:rsidRPr="00213D03">
        <w:rPr>
          <w:rFonts w:cs="Times New Roman"/>
          <w:b/>
          <w:bCs/>
          <w:szCs w:val="24"/>
          <w:u w:val="single"/>
        </w:rPr>
        <w:t xml:space="preserve"> </w:t>
      </w:r>
      <w:r w:rsidR="001F463E" w:rsidRPr="00213D03">
        <w:rPr>
          <w:rFonts w:cs="Times New Roman"/>
          <w:b/>
          <w:bCs/>
          <w:szCs w:val="24"/>
          <w:u w:val="single"/>
        </w:rPr>
        <w:t>SESSIONS</w:t>
      </w:r>
    </w:p>
    <w:p w14:paraId="0BEC3C01" w14:textId="710FFD69" w:rsidR="00454DC1" w:rsidRPr="000E574B" w:rsidRDefault="00454DC1" w:rsidP="00454DC1">
      <w:r>
        <w:t>Legislative adjournments: Arkansas (4/16), Georgia (4/4); Idaho (4/4); Kansas (4/11); Maryland (4/7); Mississippi (4/3); New Mexico (3/22); South Dakota (3/31); Utah (3/7); Virginia (2/22); West Virginia (4/12), and Wyoming (3/6).</w:t>
      </w:r>
    </w:p>
    <w:p w14:paraId="46671145" w14:textId="77777777" w:rsidR="00CF0887" w:rsidRPr="00213D03" w:rsidRDefault="00CF0887" w:rsidP="00EE3136">
      <w:pPr>
        <w:rPr>
          <w:rFonts w:cs="Times New Roman"/>
          <w:szCs w:val="24"/>
        </w:rPr>
      </w:pPr>
    </w:p>
    <w:p w14:paraId="41E6ED19" w14:textId="3E421436" w:rsidR="008C19BD" w:rsidRPr="00213D03" w:rsidRDefault="005E1816" w:rsidP="00EE3136">
      <w:pPr>
        <w:rPr>
          <w:rFonts w:cs="Times New Roman"/>
          <w:b/>
          <w:bCs/>
          <w:szCs w:val="24"/>
          <w:u w:val="single"/>
        </w:rPr>
      </w:pPr>
      <w:r w:rsidRPr="00213D03">
        <w:rPr>
          <w:rFonts w:cs="Times New Roman"/>
          <w:b/>
          <w:bCs/>
          <w:szCs w:val="24"/>
          <w:u w:val="single"/>
        </w:rPr>
        <w:t>LEGISLATIVE</w:t>
      </w:r>
      <w:r w:rsidR="00583CEF" w:rsidRPr="00213D03">
        <w:rPr>
          <w:rFonts w:cs="Times New Roman"/>
          <w:b/>
          <w:bCs/>
          <w:szCs w:val="24"/>
          <w:u w:val="single"/>
        </w:rPr>
        <w:t xml:space="preserve"> </w:t>
      </w:r>
      <w:r w:rsidRPr="00213D03">
        <w:rPr>
          <w:rFonts w:cs="Times New Roman"/>
          <w:b/>
          <w:bCs/>
          <w:szCs w:val="24"/>
          <w:u w:val="single"/>
        </w:rPr>
        <w:t>TRACKING</w:t>
      </w:r>
      <w:bookmarkEnd w:id="0"/>
    </w:p>
    <w:p w14:paraId="03F048C7" w14:textId="02379C66" w:rsidR="00902065" w:rsidRPr="00213D03" w:rsidRDefault="00D60EEF" w:rsidP="00EE3136">
      <w:pPr>
        <w:rPr>
          <w:rFonts w:cs="Times New Roman"/>
          <w:b/>
          <w:bCs/>
          <w:szCs w:val="24"/>
        </w:rPr>
      </w:pPr>
      <w:r w:rsidRPr="00213D03">
        <w:rPr>
          <w:rFonts w:cs="Times New Roman"/>
          <w:b/>
          <w:bCs/>
          <w:szCs w:val="24"/>
        </w:rPr>
        <w:t>ALABAMA</w:t>
      </w:r>
    </w:p>
    <w:p w14:paraId="48E2D99A" w14:textId="542C82F4" w:rsidR="00D60EEF" w:rsidRPr="00213D03" w:rsidRDefault="00D60EEF" w:rsidP="00EE3136">
      <w:pPr>
        <w:rPr>
          <w:rFonts w:cs="Times New Roman"/>
          <w:szCs w:val="24"/>
        </w:rPr>
      </w:pPr>
      <w:hyperlink r:id="rId10" w:history="1">
        <w:r w:rsidRPr="00213D03">
          <w:rPr>
            <w:rStyle w:val="Hyperlink"/>
            <w:rFonts w:cs="Times New Roman"/>
            <w:szCs w:val="24"/>
          </w:rPr>
          <w:t>HB 557</w:t>
        </w:r>
      </w:hyperlink>
      <w:r w:rsidRPr="00213D03">
        <w:rPr>
          <w:rFonts w:cs="Times New Roman"/>
          <w:szCs w:val="24"/>
        </w:rPr>
        <w:t xml:space="preserve"> – Prior Authorization</w:t>
      </w:r>
    </w:p>
    <w:p w14:paraId="5F5679A1" w14:textId="6BAC8963" w:rsidR="00D60EEF" w:rsidRPr="00213D03" w:rsidRDefault="00D60EEF" w:rsidP="00EE3136">
      <w:pPr>
        <w:rPr>
          <w:rFonts w:cs="Times New Roman"/>
          <w:szCs w:val="24"/>
        </w:rPr>
      </w:pPr>
      <w:r w:rsidRPr="00213D03">
        <w:rPr>
          <w:rFonts w:cs="Times New Roman"/>
          <w:szCs w:val="24"/>
        </w:rPr>
        <w:t>Introduced by Representative Kelvin Datcher (D), HB 557 requires health insurers to report annually on denied coverage requests and make coverage criteria accessible to enrollees and health care providers; requires decisions on standard prior authorization requests within 72 hours and 24 hours for urgent requests; determinations must be made by licensed healthcare professionals. The bill was introduced in the House and referred to the Insurance Committee.</w:t>
      </w:r>
    </w:p>
    <w:p w14:paraId="68183A16" w14:textId="77777777" w:rsidR="00996527" w:rsidRPr="00213D03" w:rsidRDefault="00996527" w:rsidP="00EE3136">
      <w:pPr>
        <w:rPr>
          <w:rFonts w:cs="Times New Roman"/>
          <w:szCs w:val="24"/>
        </w:rPr>
      </w:pPr>
    </w:p>
    <w:p w14:paraId="6E6C7D42" w14:textId="7604FABB" w:rsidR="00996527" w:rsidRPr="00213D03" w:rsidRDefault="00996527" w:rsidP="00EE3136">
      <w:pPr>
        <w:rPr>
          <w:rFonts w:cs="Times New Roman"/>
          <w:b/>
          <w:bCs/>
          <w:szCs w:val="24"/>
        </w:rPr>
      </w:pPr>
      <w:r w:rsidRPr="00213D03">
        <w:rPr>
          <w:rFonts w:cs="Times New Roman"/>
          <w:b/>
          <w:bCs/>
          <w:szCs w:val="24"/>
        </w:rPr>
        <w:t>ARKANSAS</w:t>
      </w:r>
    </w:p>
    <w:p w14:paraId="276506F7" w14:textId="77777777" w:rsidR="00A95700" w:rsidRPr="00213D03" w:rsidRDefault="00A95700" w:rsidP="00A95700">
      <w:hyperlink r:id="rId11" w:history="1">
        <w:r w:rsidRPr="00213D03">
          <w:rPr>
            <w:rStyle w:val="Hyperlink"/>
          </w:rPr>
          <w:t>HB 1859</w:t>
        </w:r>
      </w:hyperlink>
      <w:r w:rsidRPr="00213D03">
        <w:t xml:space="preserve"> – Insurance </w:t>
      </w:r>
      <w:r w:rsidRPr="00213D03">
        <w:rPr>
          <w:b/>
          <w:bCs/>
          <w:color w:val="FF0000"/>
        </w:rPr>
        <w:t>ENACTED</w:t>
      </w:r>
    </w:p>
    <w:p w14:paraId="69C8F816" w14:textId="2B5F9B2F" w:rsidR="00A95700" w:rsidRPr="00213D03" w:rsidRDefault="00A95700" w:rsidP="00A95700">
      <w:r w:rsidRPr="00213D03">
        <w:t>Introduced by Representative Ryan Rose (R), HB 1859 requires health insurers to provide medical and surgical benefits for a minimum hospital stay of 48 hours for any patient receiving a mastectomy; requires health insurers to provide coverage for breast reconstruction surgery, including surgery on the non-affected breast for symmetry, prostheses, and treatment for complications; prohibits insurers from denying or limiting coverage. Governor Sarah Huckabee Sanders signed the bill into law April 14.</w:t>
      </w:r>
    </w:p>
    <w:p w14:paraId="300AE031" w14:textId="77777777" w:rsidR="00A95700" w:rsidRPr="00213D03" w:rsidRDefault="00A95700" w:rsidP="00A95700"/>
    <w:p w14:paraId="6494F244" w14:textId="77777777" w:rsidR="00996527" w:rsidRPr="00213D03" w:rsidRDefault="00996527" w:rsidP="00996527">
      <w:hyperlink r:id="rId12" w:history="1">
        <w:r w:rsidRPr="00213D03">
          <w:rPr>
            <w:rStyle w:val="Hyperlink"/>
          </w:rPr>
          <w:t>SB 83</w:t>
        </w:r>
      </w:hyperlink>
      <w:r w:rsidRPr="00213D03">
        <w:t xml:space="preserve"> – Insurance </w:t>
      </w:r>
      <w:r w:rsidRPr="00213D03">
        <w:rPr>
          <w:b/>
          <w:bCs/>
          <w:color w:val="FF0000"/>
        </w:rPr>
        <w:t>ENACTED</w:t>
      </w:r>
    </w:p>
    <w:p w14:paraId="411F14D6" w14:textId="47266248" w:rsidR="00996527" w:rsidRPr="00213D03" w:rsidRDefault="00996527" w:rsidP="00996527">
      <w:r w:rsidRPr="00213D03">
        <w:t>Introduced by Senator Joshua Bryant (R), SB 83 mandates health insurers cover breast reconstruction surgeries; requires prior authorization for breast reconstruction surgeries; establishes a minimum reimbursement rate for out-of-network providers. Governor Sarah Huckabee Sanders signed the bill into law April 7.</w:t>
      </w:r>
    </w:p>
    <w:p w14:paraId="67967E9C" w14:textId="77777777" w:rsidR="00151978" w:rsidRPr="00213D03" w:rsidRDefault="00151978" w:rsidP="00151978"/>
    <w:p w14:paraId="13840875" w14:textId="77777777" w:rsidR="00151978" w:rsidRPr="00213D03" w:rsidRDefault="00151978" w:rsidP="00151978">
      <w:hyperlink r:id="rId13" w:history="1">
        <w:r w:rsidRPr="00213D03">
          <w:rPr>
            <w:rStyle w:val="Hyperlink"/>
          </w:rPr>
          <w:t>SB 123</w:t>
        </w:r>
      </w:hyperlink>
      <w:r w:rsidRPr="00213D03">
        <w:t xml:space="preserve"> – Cancer </w:t>
      </w:r>
      <w:r w:rsidRPr="00213D03">
        <w:rPr>
          <w:b/>
          <w:bCs/>
          <w:color w:val="FF0000"/>
        </w:rPr>
        <w:t>ENACTED</w:t>
      </w:r>
    </w:p>
    <w:p w14:paraId="4B45258E" w14:textId="2B9811ED" w:rsidR="00151978" w:rsidRPr="00213D03" w:rsidRDefault="00151978" w:rsidP="00151978">
      <w:r w:rsidRPr="00213D03">
        <w:t>Introduced by Senator Greg Leding (D), SB 123 requires health insurers to provide no cost-sharing diagnostic and supplemental breast examinations. Governor Sarah Huckabee Sanders signed the bill into law April 14.</w:t>
      </w:r>
    </w:p>
    <w:p w14:paraId="1AB9899A" w14:textId="77777777" w:rsidR="00BB2AE2" w:rsidRPr="00213D03" w:rsidRDefault="00BB2AE2" w:rsidP="00151978"/>
    <w:p w14:paraId="7443F3B9" w14:textId="0122FE26" w:rsidR="00BB2AE2" w:rsidRPr="00213D03" w:rsidRDefault="00BB2AE2" w:rsidP="00151978">
      <w:pPr>
        <w:rPr>
          <w:b/>
          <w:bCs/>
        </w:rPr>
      </w:pPr>
      <w:r w:rsidRPr="00213D03">
        <w:rPr>
          <w:b/>
          <w:bCs/>
        </w:rPr>
        <w:t>COLORADO</w:t>
      </w:r>
    </w:p>
    <w:p w14:paraId="6975C74D" w14:textId="5DF4B97B" w:rsidR="00BB2AE2" w:rsidRPr="00213D03" w:rsidRDefault="00BB2AE2" w:rsidP="00151978">
      <w:hyperlink r:id="rId14" w:history="1">
        <w:r w:rsidRPr="00213D03">
          <w:rPr>
            <w:rStyle w:val="Hyperlink"/>
          </w:rPr>
          <w:t>SB 296</w:t>
        </w:r>
      </w:hyperlink>
      <w:r w:rsidRPr="00213D03">
        <w:t xml:space="preserve"> – Cancer</w:t>
      </w:r>
    </w:p>
    <w:p w14:paraId="0A5C0D09" w14:textId="585D055F" w:rsidR="00BB2AE2" w:rsidRPr="00213D03" w:rsidRDefault="00BB2AE2" w:rsidP="00151978">
      <w:r w:rsidRPr="00213D03">
        <w:t xml:space="preserve">Introduced by Senator Dafna Jenet (D), SB 296 requires health insurers </w:t>
      </w:r>
      <w:proofErr w:type="gramStart"/>
      <w:r w:rsidRPr="00213D03">
        <w:t>provide</w:t>
      </w:r>
      <w:proofErr w:type="gramEnd"/>
      <w:r w:rsidRPr="00213D03">
        <w:t xml:space="preserve"> no cost-sharing coverage for preventative, diagnostic, and supplemental breast cancer examinations. The bill was introduced in the Senate and referred to the Health and Human Services Committee.</w:t>
      </w:r>
    </w:p>
    <w:p w14:paraId="66DECD97" w14:textId="77777777" w:rsidR="00996527" w:rsidRPr="00213D03" w:rsidRDefault="00996527" w:rsidP="00EE3136">
      <w:pPr>
        <w:rPr>
          <w:rFonts w:cs="Times New Roman"/>
          <w:szCs w:val="24"/>
        </w:rPr>
      </w:pPr>
    </w:p>
    <w:p w14:paraId="7E28505D" w14:textId="21DE7127" w:rsidR="00902065" w:rsidRPr="00213D03" w:rsidRDefault="00A3367E" w:rsidP="00EE3136">
      <w:pPr>
        <w:rPr>
          <w:rFonts w:cs="Times New Roman"/>
          <w:b/>
          <w:bCs/>
          <w:szCs w:val="24"/>
        </w:rPr>
      </w:pPr>
      <w:r w:rsidRPr="00213D03">
        <w:rPr>
          <w:rFonts w:cs="Times New Roman"/>
          <w:b/>
          <w:bCs/>
          <w:szCs w:val="24"/>
        </w:rPr>
        <w:t>DELAWARE</w:t>
      </w:r>
    </w:p>
    <w:p w14:paraId="54AB602D" w14:textId="64125749" w:rsidR="00A3367E" w:rsidRPr="00213D03" w:rsidRDefault="00A3367E" w:rsidP="00EE3136">
      <w:pPr>
        <w:rPr>
          <w:rFonts w:cs="Times New Roman"/>
          <w:szCs w:val="24"/>
        </w:rPr>
      </w:pPr>
      <w:hyperlink r:id="rId15" w:history="1">
        <w:r w:rsidRPr="00213D03">
          <w:rPr>
            <w:rStyle w:val="Hyperlink"/>
            <w:rFonts w:cs="Times New Roman"/>
            <w:szCs w:val="24"/>
          </w:rPr>
          <w:t>SB 6</w:t>
        </w:r>
      </w:hyperlink>
      <w:r w:rsidRPr="00213D03">
        <w:rPr>
          <w:rFonts w:cs="Times New Roman"/>
          <w:szCs w:val="24"/>
        </w:rPr>
        <w:t xml:space="preserve"> – Prior Authorization</w:t>
      </w:r>
    </w:p>
    <w:p w14:paraId="5B3C8A52" w14:textId="7428DB0D" w:rsidR="00A3367E" w:rsidRPr="00213D03" w:rsidRDefault="00A3367E" w:rsidP="00EE3136">
      <w:pPr>
        <w:rPr>
          <w:rFonts w:cs="Times New Roman"/>
          <w:szCs w:val="24"/>
        </w:rPr>
      </w:pPr>
      <w:r w:rsidRPr="00213D03">
        <w:rPr>
          <w:rFonts w:cs="Times New Roman"/>
          <w:szCs w:val="24"/>
        </w:rPr>
        <w:t xml:space="preserve">Introduced by Senator Bryan Townsend (D), SB 6 requires health insurers to provide notice </w:t>
      </w:r>
      <w:r w:rsidR="009C052B" w:rsidRPr="00213D03">
        <w:rPr>
          <w:rFonts w:cs="Times New Roman"/>
          <w:szCs w:val="24"/>
        </w:rPr>
        <w:t>six</w:t>
      </w:r>
      <w:r w:rsidRPr="00213D03">
        <w:rPr>
          <w:rFonts w:cs="Times New Roman"/>
          <w:szCs w:val="24"/>
        </w:rPr>
        <w:t xml:space="preserve"> months before enacting any changes to utilization review terms; requires adverse determination reviews to be made by a licensed physician in the same or similar medical specialty as the requesting physician; sets a </w:t>
      </w:r>
      <w:r w:rsidR="00AC30FD" w:rsidRPr="00213D03">
        <w:rPr>
          <w:rFonts w:cs="Times New Roman"/>
          <w:szCs w:val="24"/>
        </w:rPr>
        <w:t>three</w:t>
      </w:r>
      <w:r w:rsidR="009C052B" w:rsidRPr="00213D03">
        <w:rPr>
          <w:rFonts w:cs="Times New Roman"/>
          <w:szCs w:val="24"/>
        </w:rPr>
        <w:t xml:space="preserve"> day response for non-urgent electronic requests, </w:t>
      </w:r>
      <w:r w:rsidRPr="00213D03">
        <w:rPr>
          <w:rFonts w:cs="Times New Roman"/>
          <w:szCs w:val="24"/>
        </w:rPr>
        <w:t>24 hour</w:t>
      </w:r>
      <w:r w:rsidR="004B6B6E">
        <w:rPr>
          <w:rFonts w:cs="Times New Roman"/>
          <w:szCs w:val="24"/>
        </w:rPr>
        <w:t>s</w:t>
      </w:r>
      <w:r w:rsidRPr="00213D03">
        <w:rPr>
          <w:rFonts w:cs="Times New Roman"/>
          <w:szCs w:val="24"/>
        </w:rPr>
        <w:t xml:space="preserve"> for an urgent </w:t>
      </w:r>
      <w:r w:rsidR="009C052B" w:rsidRPr="00213D03">
        <w:rPr>
          <w:rFonts w:cs="Times New Roman"/>
          <w:szCs w:val="24"/>
        </w:rPr>
        <w:t>request</w:t>
      </w:r>
      <w:r w:rsidRPr="00213D03">
        <w:rPr>
          <w:rFonts w:cs="Times New Roman"/>
          <w:szCs w:val="24"/>
        </w:rPr>
        <w:t>. The bill was introduced in the Senate and referred to the Banking, Business, Insurance, and Technology Committee</w:t>
      </w:r>
      <w:r w:rsidR="004E2246" w:rsidRPr="00213D03">
        <w:rPr>
          <w:rFonts w:cs="Times New Roman"/>
          <w:szCs w:val="24"/>
        </w:rPr>
        <w:t>.</w:t>
      </w:r>
      <w:r w:rsidR="001A2F48" w:rsidRPr="00213D03">
        <w:rPr>
          <w:rFonts w:cs="Times New Roman"/>
          <w:szCs w:val="24"/>
        </w:rPr>
        <w:t xml:space="preserve"> </w:t>
      </w:r>
    </w:p>
    <w:p w14:paraId="08955247" w14:textId="77777777" w:rsidR="00902065" w:rsidRPr="00213D03" w:rsidRDefault="00902065" w:rsidP="00EE3136">
      <w:pPr>
        <w:rPr>
          <w:rFonts w:cs="Times New Roman"/>
          <w:szCs w:val="24"/>
        </w:rPr>
      </w:pPr>
    </w:p>
    <w:p w14:paraId="14F226D5" w14:textId="4BC87AA1" w:rsidR="00902065" w:rsidRPr="00213D03" w:rsidRDefault="00B85B8B" w:rsidP="00EE3136">
      <w:pPr>
        <w:rPr>
          <w:rFonts w:cs="Times New Roman"/>
          <w:b/>
          <w:bCs/>
          <w:szCs w:val="24"/>
        </w:rPr>
      </w:pPr>
      <w:r w:rsidRPr="00213D03">
        <w:rPr>
          <w:rFonts w:cs="Times New Roman"/>
          <w:b/>
          <w:bCs/>
          <w:szCs w:val="24"/>
        </w:rPr>
        <w:t>ILLINOIS</w:t>
      </w:r>
    </w:p>
    <w:p w14:paraId="7FC185CB" w14:textId="3F84497A" w:rsidR="00B85B8B" w:rsidRPr="00213D03" w:rsidRDefault="00B85B8B" w:rsidP="00EE3136">
      <w:pPr>
        <w:rPr>
          <w:rFonts w:cs="Times New Roman"/>
          <w:szCs w:val="24"/>
        </w:rPr>
      </w:pPr>
      <w:hyperlink r:id="rId16" w:history="1">
        <w:r w:rsidRPr="00213D03">
          <w:rPr>
            <w:rStyle w:val="Hyperlink"/>
            <w:rFonts w:cs="Times New Roman"/>
            <w:szCs w:val="24"/>
          </w:rPr>
          <w:t>HB 1598</w:t>
        </w:r>
      </w:hyperlink>
      <w:r w:rsidRPr="00213D03">
        <w:rPr>
          <w:rFonts w:cs="Times New Roman"/>
          <w:szCs w:val="24"/>
        </w:rPr>
        <w:t xml:space="preserve"> – Scope of Practice</w:t>
      </w:r>
    </w:p>
    <w:p w14:paraId="3F2D2DB9" w14:textId="2F5CDDE1" w:rsidR="00B85B8B" w:rsidRPr="00213D03" w:rsidRDefault="00B85B8B" w:rsidP="00EE3136">
      <w:pPr>
        <w:rPr>
          <w:rFonts w:cs="Times New Roman"/>
          <w:szCs w:val="24"/>
        </w:rPr>
      </w:pPr>
      <w:r w:rsidRPr="00213D03">
        <w:rPr>
          <w:rFonts w:cs="Times New Roman"/>
          <w:szCs w:val="24"/>
        </w:rPr>
        <w:t xml:space="preserve">Introduced by Representative Barbara Hernandez (D), HB 1598 </w:t>
      </w:r>
      <w:r w:rsidR="009C052B" w:rsidRPr="00213D03">
        <w:rPr>
          <w:rFonts w:cs="Times New Roman"/>
          <w:szCs w:val="24"/>
        </w:rPr>
        <w:t xml:space="preserve">mandates certification for </w:t>
      </w:r>
      <w:r w:rsidRPr="00213D03">
        <w:rPr>
          <w:rFonts w:cs="Times New Roman"/>
          <w:szCs w:val="24"/>
        </w:rPr>
        <w:t>surgical technologist</w:t>
      </w:r>
      <w:r w:rsidR="004B6B6E">
        <w:rPr>
          <w:rFonts w:cs="Times New Roman"/>
          <w:szCs w:val="24"/>
        </w:rPr>
        <w:t>s</w:t>
      </w:r>
      <w:r w:rsidRPr="00213D03">
        <w:rPr>
          <w:rFonts w:cs="Times New Roman"/>
          <w:szCs w:val="24"/>
        </w:rPr>
        <w:t xml:space="preserve"> and their duties, including the preparation of an operating room and the sterile operating field. The bill was introduced in the House and referred to the Rules Committee.</w:t>
      </w:r>
    </w:p>
    <w:p w14:paraId="2DD3AA69" w14:textId="77777777" w:rsidR="00902065" w:rsidRPr="00213D03" w:rsidRDefault="00902065" w:rsidP="00EE3136">
      <w:pPr>
        <w:rPr>
          <w:rFonts w:cs="Times New Roman"/>
          <w:b/>
          <w:bCs/>
          <w:szCs w:val="24"/>
        </w:rPr>
      </w:pPr>
    </w:p>
    <w:p w14:paraId="46A1E486" w14:textId="308C8B12" w:rsidR="00902065" w:rsidRPr="00213D03" w:rsidRDefault="00581BA6" w:rsidP="00EE3136">
      <w:pPr>
        <w:rPr>
          <w:rFonts w:cs="Times New Roman"/>
          <w:b/>
          <w:bCs/>
          <w:szCs w:val="24"/>
        </w:rPr>
      </w:pPr>
      <w:r w:rsidRPr="00213D03">
        <w:rPr>
          <w:rFonts w:cs="Times New Roman"/>
          <w:b/>
          <w:bCs/>
          <w:szCs w:val="24"/>
        </w:rPr>
        <w:t>MASSACHUSETTS</w:t>
      </w:r>
    </w:p>
    <w:p w14:paraId="54397D24" w14:textId="623D2D5A" w:rsidR="00581BA6" w:rsidRPr="00213D03" w:rsidRDefault="004B6B6E" w:rsidP="00EE3136">
      <w:pPr>
        <w:rPr>
          <w:rFonts w:cs="Times New Roman"/>
          <w:szCs w:val="24"/>
        </w:rPr>
      </w:pPr>
      <w:hyperlink r:id="rId17" w:history="1">
        <w:r w:rsidRPr="00213D03">
          <w:rPr>
            <w:rStyle w:val="Hyperlink"/>
            <w:rFonts w:cs="Times New Roman"/>
            <w:szCs w:val="24"/>
          </w:rPr>
          <w:t>H</w:t>
        </w:r>
        <w:r w:rsidR="00BB39FE">
          <w:rPr>
            <w:rStyle w:val="Hyperlink"/>
            <w:rFonts w:cs="Times New Roman"/>
            <w:szCs w:val="24"/>
          </w:rPr>
          <w:t>D</w:t>
        </w:r>
        <w:r w:rsidRPr="00213D03">
          <w:rPr>
            <w:rStyle w:val="Hyperlink"/>
            <w:rFonts w:cs="Times New Roman"/>
            <w:szCs w:val="24"/>
          </w:rPr>
          <w:t xml:space="preserve"> 3333</w:t>
        </w:r>
      </w:hyperlink>
      <w:r w:rsidR="00581BA6" w:rsidRPr="00213D03">
        <w:rPr>
          <w:rFonts w:cs="Times New Roman"/>
          <w:szCs w:val="24"/>
        </w:rPr>
        <w:t xml:space="preserve"> – Student Loan Repayment</w:t>
      </w:r>
    </w:p>
    <w:p w14:paraId="45E96075" w14:textId="377F50E2" w:rsidR="00581BA6" w:rsidRPr="00213D03" w:rsidRDefault="00581BA6" w:rsidP="00EE3136">
      <w:pPr>
        <w:rPr>
          <w:rFonts w:cs="Times New Roman"/>
          <w:szCs w:val="24"/>
        </w:rPr>
      </w:pPr>
      <w:r w:rsidRPr="00213D03">
        <w:rPr>
          <w:rFonts w:cs="Times New Roman"/>
          <w:szCs w:val="24"/>
        </w:rPr>
        <w:t>Introduced by Representative Rita Mendes (D), H</w:t>
      </w:r>
      <w:r w:rsidR="00BB39FE">
        <w:rPr>
          <w:rFonts w:cs="Times New Roman"/>
          <w:szCs w:val="24"/>
        </w:rPr>
        <w:t>D</w:t>
      </w:r>
      <w:r w:rsidRPr="00213D03">
        <w:rPr>
          <w:rFonts w:cs="Times New Roman"/>
          <w:szCs w:val="24"/>
        </w:rPr>
        <w:t xml:space="preserve"> 3333 proposes a program </w:t>
      </w:r>
      <w:r w:rsidR="00327AC6">
        <w:rPr>
          <w:rFonts w:cs="Times New Roman"/>
          <w:szCs w:val="24"/>
        </w:rPr>
        <w:t>for</w:t>
      </w:r>
      <w:r w:rsidRPr="00213D03">
        <w:rPr>
          <w:rFonts w:cs="Times New Roman"/>
          <w:szCs w:val="24"/>
        </w:rPr>
        <w:t xml:space="preserve"> any physician licensed in the state to be eligible </w:t>
      </w:r>
      <w:r w:rsidR="00327AC6">
        <w:rPr>
          <w:rFonts w:cs="Times New Roman"/>
          <w:szCs w:val="24"/>
        </w:rPr>
        <w:t>to receive</w:t>
      </w:r>
      <w:r w:rsidR="00327AC6" w:rsidRPr="00213D03">
        <w:rPr>
          <w:rFonts w:cs="Times New Roman"/>
          <w:szCs w:val="24"/>
        </w:rPr>
        <w:t xml:space="preserve"> </w:t>
      </w:r>
      <w:r w:rsidRPr="00213D03">
        <w:rPr>
          <w:rFonts w:cs="Times New Roman"/>
          <w:szCs w:val="24"/>
        </w:rPr>
        <w:t>tuition reimbursement for their undergraduate or medical school tuition paid or student loans incurred. The bill was filed in the House and is pending introduction</w:t>
      </w:r>
      <w:r w:rsidR="0062486B">
        <w:rPr>
          <w:rFonts w:cs="Times New Roman"/>
          <w:szCs w:val="24"/>
        </w:rPr>
        <w:t>.</w:t>
      </w:r>
    </w:p>
    <w:p w14:paraId="6F03A3AF" w14:textId="77777777" w:rsidR="00902065" w:rsidRPr="00213D03" w:rsidRDefault="00902065" w:rsidP="00EE3136">
      <w:pPr>
        <w:rPr>
          <w:rFonts w:cs="Times New Roman"/>
          <w:szCs w:val="24"/>
        </w:rPr>
      </w:pPr>
    </w:p>
    <w:p w14:paraId="48D1111D" w14:textId="28222B35" w:rsidR="0041513A" w:rsidRPr="00213D03" w:rsidRDefault="0041513A" w:rsidP="0041513A">
      <w:pPr>
        <w:rPr>
          <w:rFonts w:cs="Times New Roman"/>
          <w:b/>
          <w:bCs/>
          <w:szCs w:val="24"/>
        </w:rPr>
      </w:pPr>
      <w:r w:rsidRPr="00213D03">
        <w:rPr>
          <w:rFonts w:cs="Times New Roman"/>
          <w:b/>
          <w:bCs/>
          <w:szCs w:val="24"/>
        </w:rPr>
        <w:t>NEW JERSEY</w:t>
      </w:r>
    </w:p>
    <w:p w14:paraId="178A4EE5" w14:textId="77777777" w:rsidR="0041513A" w:rsidRPr="00213D03" w:rsidRDefault="0041513A" w:rsidP="0041513A">
      <w:pPr>
        <w:rPr>
          <w:rFonts w:cs="Times New Roman"/>
          <w:szCs w:val="24"/>
        </w:rPr>
      </w:pPr>
      <w:hyperlink r:id="rId18" w:history="1">
        <w:r w:rsidRPr="00213D03">
          <w:rPr>
            <w:rStyle w:val="Hyperlink"/>
            <w:rFonts w:cs="Times New Roman"/>
            <w:szCs w:val="24"/>
          </w:rPr>
          <w:t>A 5542</w:t>
        </w:r>
      </w:hyperlink>
      <w:r w:rsidRPr="00213D03">
        <w:rPr>
          <w:rFonts w:cs="Times New Roman"/>
          <w:szCs w:val="24"/>
        </w:rPr>
        <w:t xml:space="preserve"> – Cancer</w:t>
      </w:r>
    </w:p>
    <w:p w14:paraId="55C97B86" w14:textId="0AD58F0D" w:rsidR="00B74A6E" w:rsidRPr="00213D03" w:rsidRDefault="0041513A" w:rsidP="0041513A">
      <w:pPr>
        <w:rPr>
          <w:rFonts w:cs="Times New Roman"/>
          <w:szCs w:val="24"/>
        </w:rPr>
      </w:pPr>
      <w:r w:rsidRPr="00213D03">
        <w:rPr>
          <w:rFonts w:cs="Times New Roman"/>
          <w:szCs w:val="24"/>
        </w:rPr>
        <w:t>Introduced by Assemblymember Lisa Swain (D), A 5542 requires health insurers to provide no cost-sharing diagnostic and supplemental breast examinations. The bill was introduced in the Assembly and referred to the Financial Institutions and Insurance Committee.</w:t>
      </w:r>
    </w:p>
    <w:p w14:paraId="3874941C" w14:textId="77777777" w:rsidR="00B74A6E" w:rsidRPr="00213D03" w:rsidRDefault="00B74A6E" w:rsidP="0041513A">
      <w:pPr>
        <w:rPr>
          <w:rFonts w:cs="Times New Roman"/>
          <w:szCs w:val="24"/>
        </w:rPr>
      </w:pPr>
    </w:p>
    <w:p w14:paraId="3BF8AF23" w14:textId="77777777" w:rsidR="00B74A6E" w:rsidRPr="00E0555D" w:rsidRDefault="00B74A6E" w:rsidP="0041513A">
      <w:pPr>
        <w:rPr>
          <w:rFonts w:cs="Times New Roman"/>
          <w:b/>
          <w:bCs/>
          <w:szCs w:val="24"/>
        </w:rPr>
      </w:pPr>
      <w:r w:rsidRPr="00E0555D">
        <w:rPr>
          <w:rFonts w:cs="Times New Roman"/>
          <w:b/>
          <w:bCs/>
          <w:szCs w:val="24"/>
        </w:rPr>
        <w:t>NEW YORK</w:t>
      </w:r>
    </w:p>
    <w:p w14:paraId="60FC8347" w14:textId="398A3712" w:rsidR="00C41634" w:rsidRPr="00E0555D" w:rsidRDefault="00C41634" w:rsidP="0041513A">
      <w:hyperlink r:id="rId19" w:history="1">
        <w:r w:rsidRPr="00E0555D">
          <w:rPr>
            <w:rStyle w:val="Hyperlink"/>
          </w:rPr>
          <w:t>A 7976</w:t>
        </w:r>
      </w:hyperlink>
      <w:r w:rsidRPr="00E0555D">
        <w:t xml:space="preserve"> – Professional Liability</w:t>
      </w:r>
    </w:p>
    <w:p w14:paraId="1DEAC40D" w14:textId="02455E04" w:rsidR="00C41634" w:rsidRPr="00E0555D" w:rsidRDefault="00C41634" w:rsidP="0041513A">
      <w:r w:rsidRPr="00E0555D">
        <w:t xml:space="preserve">Introduced by Assemblymember Patrick Carroll (D), A 7976 establishes penalties for the intentional destruction, mutilation, or significant alteration of medical records; parties involved in a professional liability case </w:t>
      </w:r>
      <w:r w:rsidR="0062486B">
        <w:t xml:space="preserve">and </w:t>
      </w:r>
      <w:r w:rsidRPr="00E0555D">
        <w:t xml:space="preserve">engaged in such acts face a civil penalty of at least $1,000 per act, along with compensatory and punitive damages. The bill was introduced in the Assembly and referred to the Judiciary Committee. </w:t>
      </w:r>
    </w:p>
    <w:p w14:paraId="3FDEF4E5" w14:textId="77777777" w:rsidR="00C41634" w:rsidRPr="00E0555D" w:rsidRDefault="00C41634" w:rsidP="0041513A"/>
    <w:p w14:paraId="3EF3F045" w14:textId="5245190D" w:rsidR="00B74A6E" w:rsidRPr="00E0555D" w:rsidRDefault="00B74A6E" w:rsidP="0041513A">
      <w:pPr>
        <w:rPr>
          <w:rFonts w:cs="Times New Roman"/>
          <w:szCs w:val="24"/>
        </w:rPr>
      </w:pPr>
      <w:hyperlink r:id="rId20" w:history="1">
        <w:r w:rsidRPr="00E0555D">
          <w:rPr>
            <w:rStyle w:val="Hyperlink"/>
            <w:rFonts w:cs="Times New Roman"/>
            <w:szCs w:val="24"/>
          </w:rPr>
          <w:t>A 7981</w:t>
        </w:r>
      </w:hyperlink>
      <w:r w:rsidRPr="00E0555D">
        <w:rPr>
          <w:rFonts w:cs="Times New Roman"/>
          <w:szCs w:val="24"/>
        </w:rPr>
        <w:t xml:space="preserve"> – Utilization Review</w:t>
      </w:r>
    </w:p>
    <w:p w14:paraId="43E9BAAF" w14:textId="7422C42A" w:rsidR="00036591" w:rsidRPr="00E0555D" w:rsidRDefault="00B74A6E" w:rsidP="0041513A">
      <w:pPr>
        <w:rPr>
          <w:rFonts w:cs="Times New Roman"/>
          <w:szCs w:val="24"/>
        </w:rPr>
      </w:pPr>
      <w:r w:rsidRPr="00E0555D">
        <w:rPr>
          <w:rFonts w:cs="Times New Roman"/>
          <w:szCs w:val="24"/>
        </w:rPr>
        <w:t>Introduced by Assemblymember John McDonald (D), A 7981 requires hospitals to provide electronic access to medical records for insurers to facilitate utilization reviews. The bill was introduced in the Assembly and referred to the Insurance Committee.</w:t>
      </w:r>
    </w:p>
    <w:p w14:paraId="6D881312" w14:textId="77777777" w:rsidR="00036591" w:rsidRPr="00E0555D" w:rsidRDefault="00036591" w:rsidP="0041513A">
      <w:pPr>
        <w:rPr>
          <w:rFonts w:cs="Times New Roman"/>
          <w:szCs w:val="24"/>
        </w:rPr>
      </w:pPr>
    </w:p>
    <w:p w14:paraId="1D16D479" w14:textId="6A89046E" w:rsidR="00036591" w:rsidRPr="00E0555D" w:rsidRDefault="00036591" w:rsidP="0041513A">
      <w:pPr>
        <w:rPr>
          <w:rFonts w:cs="Times New Roman"/>
          <w:szCs w:val="24"/>
        </w:rPr>
      </w:pPr>
      <w:hyperlink r:id="rId21" w:history="1">
        <w:r w:rsidRPr="00E0555D">
          <w:rPr>
            <w:rStyle w:val="Hyperlink"/>
            <w:rFonts w:cs="Times New Roman"/>
            <w:szCs w:val="24"/>
          </w:rPr>
          <w:t>A 7988</w:t>
        </w:r>
      </w:hyperlink>
      <w:r w:rsidRPr="00E0555D">
        <w:rPr>
          <w:rFonts w:cs="Times New Roman"/>
          <w:szCs w:val="24"/>
        </w:rPr>
        <w:t xml:space="preserve"> – Scope of Practice</w:t>
      </w:r>
    </w:p>
    <w:p w14:paraId="30015400" w14:textId="76E8AC7A" w:rsidR="0041513A" w:rsidRPr="00213D03" w:rsidRDefault="00036591" w:rsidP="0041513A">
      <w:pPr>
        <w:rPr>
          <w:rFonts w:cs="Times New Roman"/>
          <w:szCs w:val="24"/>
        </w:rPr>
      </w:pPr>
      <w:r w:rsidRPr="00E0555D">
        <w:rPr>
          <w:rFonts w:cs="Times New Roman"/>
          <w:szCs w:val="24"/>
        </w:rPr>
        <w:t>Introduced by Assemblymember Amy Paulin (D), A 7988 allows physician assistants to practice independently after having practiced for more than 6,000 hours in primary care or if they are employed by a health system or hospital and given privileges. The bill was introduced in the Assembly and referred to the Higher Education Committee.</w:t>
      </w:r>
      <w:r>
        <w:rPr>
          <w:rFonts w:cs="Times New Roman"/>
          <w:szCs w:val="24"/>
        </w:rPr>
        <w:t xml:space="preserve"> </w:t>
      </w:r>
    </w:p>
    <w:p w14:paraId="7306A7B2" w14:textId="77777777" w:rsidR="00C7607F" w:rsidRDefault="00C7607F" w:rsidP="0041513A">
      <w:pPr>
        <w:rPr>
          <w:rFonts w:cs="Times New Roman"/>
          <w:szCs w:val="24"/>
        </w:rPr>
      </w:pPr>
    </w:p>
    <w:p w14:paraId="05999AE6" w14:textId="6CD2446E" w:rsidR="00960859" w:rsidRPr="00960859" w:rsidRDefault="00960859" w:rsidP="0041513A">
      <w:pPr>
        <w:rPr>
          <w:rFonts w:cs="Times New Roman"/>
          <w:b/>
          <w:bCs/>
          <w:szCs w:val="24"/>
        </w:rPr>
      </w:pPr>
      <w:r w:rsidRPr="00960859">
        <w:rPr>
          <w:rFonts w:cs="Times New Roman"/>
          <w:b/>
          <w:bCs/>
          <w:szCs w:val="24"/>
        </w:rPr>
        <w:t>OREGON</w:t>
      </w:r>
    </w:p>
    <w:p w14:paraId="0CD25618" w14:textId="77777777" w:rsidR="00960859" w:rsidRPr="00E94E73" w:rsidRDefault="00960859" w:rsidP="00960859">
      <w:hyperlink r:id="rId22" w:history="1">
        <w:r w:rsidRPr="003F3CE5">
          <w:rPr>
            <w:rStyle w:val="Hyperlink"/>
          </w:rPr>
          <w:t>HB 5049</w:t>
        </w:r>
      </w:hyperlink>
      <w:r w:rsidRPr="00E94E73">
        <w:t xml:space="preserve"> – Trauma System Funding</w:t>
      </w:r>
      <w:r>
        <w:t xml:space="preserve"> </w:t>
      </w:r>
      <w:r w:rsidRPr="006C3D6F">
        <w:rPr>
          <w:b/>
          <w:bCs/>
          <w:color w:val="FF0000"/>
        </w:rPr>
        <w:t>ENACTED</w:t>
      </w:r>
    </w:p>
    <w:p w14:paraId="7C3D89AB" w14:textId="7796FE20" w:rsidR="00960859" w:rsidRPr="00E94E73" w:rsidRDefault="00960859" w:rsidP="00960859">
      <w:r w:rsidRPr="00E94E73">
        <w:t xml:space="preserve">Introduced by the Ways and Means Committee, HB 5049 allocates $331,824 to the Emergency Medical Services and Trauma Systems Program. </w:t>
      </w:r>
      <w:r>
        <w:t>Governor Tina Kotek (D) signed the bill into law April 16</w:t>
      </w:r>
      <w:r w:rsidRPr="00E94E73">
        <w:t>.</w:t>
      </w:r>
    </w:p>
    <w:p w14:paraId="2F1D9F39" w14:textId="77777777" w:rsidR="00960859" w:rsidRPr="00213D03" w:rsidRDefault="00960859" w:rsidP="0041513A">
      <w:pPr>
        <w:rPr>
          <w:rFonts w:cs="Times New Roman"/>
          <w:szCs w:val="24"/>
        </w:rPr>
      </w:pPr>
    </w:p>
    <w:p w14:paraId="2F44AA28" w14:textId="63C7592E" w:rsidR="00C7607F" w:rsidRPr="00213D03" w:rsidRDefault="00C7607F" w:rsidP="0041513A">
      <w:pPr>
        <w:rPr>
          <w:rFonts w:cs="Times New Roman"/>
          <w:b/>
          <w:bCs/>
          <w:szCs w:val="24"/>
        </w:rPr>
      </w:pPr>
      <w:r w:rsidRPr="00213D03">
        <w:rPr>
          <w:rFonts w:cs="Times New Roman"/>
          <w:b/>
          <w:bCs/>
          <w:szCs w:val="24"/>
        </w:rPr>
        <w:t>PENNSYLVANIA</w:t>
      </w:r>
    </w:p>
    <w:p w14:paraId="4EA14D05" w14:textId="0B119820" w:rsidR="00C7607F" w:rsidRPr="00213D03" w:rsidRDefault="00C7607F" w:rsidP="0041513A">
      <w:pPr>
        <w:rPr>
          <w:rFonts w:cs="Times New Roman"/>
          <w:szCs w:val="24"/>
        </w:rPr>
      </w:pPr>
      <w:hyperlink r:id="rId23" w:history="1">
        <w:r w:rsidRPr="00213D03">
          <w:rPr>
            <w:rStyle w:val="Hyperlink"/>
            <w:rFonts w:cs="Times New Roman"/>
            <w:szCs w:val="24"/>
          </w:rPr>
          <w:t>SB 160</w:t>
        </w:r>
      </w:hyperlink>
      <w:r w:rsidRPr="00213D03">
        <w:rPr>
          <w:rFonts w:cs="Times New Roman"/>
          <w:szCs w:val="24"/>
        </w:rPr>
        <w:t xml:space="preserve"> – Cancer</w:t>
      </w:r>
    </w:p>
    <w:p w14:paraId="7F2212BB" w14:textId="0C9394DF" w:rsidR="00C50AF2" w:rsidRPr="00213D03" w:rsidRDefault="00C7607F" w:rsidP="0041513A">
      <w:pPr>
        <w:rPr>
          <w:rFonts w:cs="Times New Roman"/>
          <w:szCs w:val="24"/>
        </w:rPr>
      </w:pPr>
      <w:r w:rsidRPr="00213D03">
        <w:rPr>
          <w:rFonts w:cs="Times New Roman"/>
          <w:szCs w:val="24"/>
        </w:rPr>
        <w:t xml:space="preserve">Introduced by the Appropriations Committee, SB 160 </w:t>
      </w:r>
      <w:r w:rsidR="00E32934" w:rsidRPr="00213D03">
        <w:rPr>
          <w:rFonts w:cs="Times New Roman"/>
          <w:szCs w:val="24"/>
        </w:rPr>
        <w:t>is an appropriations bill allot</w:t>
      </w:r>
      <w:r w:rsidR="00826A1E" w:rsidRPr="00213D03">
        <w:rPr>
          <w:rFonts w:cs="Times New Roman"/>
          <w:szCs w:val="24"/>
        </w:rPr>
        <w:t>s</w:t>
      </w:r>
      <w:r w:rsidRPr="00213D03">
        <w:rPr>
          <w:rFonts w:cs="Times New Roman"/>
          <w:szCs w:val="24"/>
        </w:rPr>
        <w:t xml:space="preserve"> $1,828,000 for breast cancer screenings; $2,563,000 for cancer screenings; $2 million for regional cancer institutes. The bill was introduced in the Senate and referred to the Appropriations Committee.</w:t>
      </w:r>
    </w:p>
    <w:p w14:paraId="7543B357" w14:textId="77777777" w:rsidR="00C50AF2" w:rsidRPr="00213D03" w:rsidRDefault="00C50AF2" w:rsidP="0041513A">
      <w:pPr>
        <w:rPr>
          <w:rFonts w:cs="Times New Roman"/>
          <w:szCs w:val="24"/>
        </w:rPr>
      </w:pPr>
    </w:p>
    <w:p w14:paraId="4B25DA13" w14:textId="77777777" w:rsidR="00C50AF2" w:rsidRPr="00213D03" w:rsidRDefault="00C50AF2" w:rsidP="0041513A">
      <w:pPr>
        <w:rPr>
          <w:rFonts w:cs="Times New Roman"/>
          <w:b/>
          <w:bCs/>
          <w:szCs w:val="24"/>
        </w:rPr>
      </w:pPr>
      <w:r w:rsidRPr="00213D03">
        <w:rPr>
          <w:rFonts w:cs="Times New Roman"/>
          <w:b/>
          <w:bCs/>
          <w:szCs w:val="24"/>
        </w:rPr>
        <w:t>RHODE ISLAND</w:t>
      </w:r>
    </w:p>
    <w:p w14:paraId="66BB8A80" w14:textId="4FF7E40C" w:rsidR="00C50AF2" w:rsidRPr="00213D03" w:rsidRDefault="00C50AF2" w:rsidP="0041513A">
      <w:pPr>
        <w:rPr>
          <w:rFonts w:cs="Times New Roman"/>
          <w:szCs w:val="24"/>
        </w:rPr>
      </w:pPr>
      <w:hyperlink r:id="rId24" w:history="1">
        <w:r w:rsidRPr="00213D03">
          <w:rPr>
            <w:rStyle w:val="Hyperlink"/>
            <w:rFonts w:cs="Times New Roman"/>
            <w:szCs w:val="24"/>
          </w:rPr>
          <w:t>S</w:t>
        </w:r>
        <w:r w:rsidR="00A82B15" w:rsidRPr="00213D03">
          <w:rPr>
            <w:rStyle w:val="Hyperlink"/>
            <w:rFonts w:cs="Times New Roman"/>
            <w:szCs w:val="24"/>
          </w:rPr>
          <w:t>B</w:t>
        </w:r>
        <w:r w:rsidRPr="00213D03">
          <w:rPr>
            <w:rStyle w:val="Hyperlink"/>
            <w:rFonts w:cs="Times New Roman"/>
            <w:szCs w:val="24"/>
          </w:rPr>
          <w:t xml:space="preserve"> 976</w:t>
        </w:r>
      </w:hyperlink>
      <w:r w:rsidRPr="00213D03">
        <w:rPr>
          <w:rFonts w:cs="Times New Roman"/>
          <w:szCs w:val="24"/>
        </w:rPr>
        <w:t xml:space="preserve"> – Scope of Practice</w:t>
      </w:r>
    </w:p>
    <w:p w14:paraId="27511FF6" w14:textId="7DA5C51F" w:rsidR="00C7607F" w:rsidRPr="00213D03" w:rsidRDefault="00C50AF2" w:rsidP="0041513A">
      <w:pPr>
        <w:rPr>
          <w:rFonts w:cs="Times New Roman"/>
          <w:szCs w:val="24"/>
        </w:rPr>
      </w:pPr>
      <w:r w:rsidRPr="00213D03">
        <w:rPr>
          <w:rFonts w:cs="Times New Roman"/>
          <w:szCs w:val="24"/>
        </w:rPr>
        <w:t>Introduced by Senator Frank Ciccone (D), S</w:t>
      </w:r>
      <w:r w:rsidR="00A82B15" w:rsidRPr="00213D03">
        <w:rPr>
          <w:rFonts w:cs="Times New Roman"/>
          <w:szCs w:val="24"/>
        </w:rPr>
        <w:t>B</w:t>
      </w:r>
      <w:r w:rsidRPr="00213D03">
        <w:rPr>
          <w:rFonts w:cs="Times New Roman"/>
          <w:szCs w:val="24"/>
        </w:rPr>
        <w:t xml:space="preserve"> 976 requires cosmetic medical procedures, including surgeries, to be performed or supervised by licensed medical professionals. The bill was introduced in the Senate and referred to the Health and Human Services Committee.</w:t>
      </w:r>
    </w:p>
    <w:p w14:paraId="111CAFDF" w14:textId="77777777" w:rsidR="00E05F3B" w:rsidRPr="00213D03" w:rsidRDefault="00E05F3B" w:rsidP="0041513A">
      <w:pPr>
        <w:rPr>
          <w:rFonts w:cs="Times New Roman"/>
          <w:szCs w:val="24"/>
        </w:rPr>
      </w:pPr>
    </w:p>
    <w:p w14:paraId="37D6DC60" w14:textId="74AC2A47" w:rsidR="0041513A" w:rsidRPr="00213D03" w:rsidRDefault="00C50AF2" w:rsidP="00EE3136">
      <w:pPr>
        <w:rPr>
          <w:rFonts w:cs="Times New Roman"/>
          <w:b/>
          <w:bCs/>
          <w:szCs w:val="24"/>
        </w:rPr>
      </w:pPr>
      <w:r w:rsidRPr="00213D03">
        <w:rPr>
          <w:rFonts w:cs="Times New Roman"/>
          <w:b/>
          <w:bCs/>
          <w:szCs w:val="24"/>
        </w:rPr>
        <w:t>WISCONSIN</w:t>
      </w:r>
    </w:p>
    <w:p w14:paraId="7FCB8928" w14:textId="069F7661" w:rsidR="00C50AF2" w:rsidRPr="00213D03" w:rsidRDefault="00C50AF2" w:rsidP="00EE3136">
      <w:pPr>
        <w:rPr>
          <w:rFonts w:cs="Times New Roman"/>
          <w:szCs w:val="24"/>
        </w:rPr>
      </w:pPr>
      <w:hyperlink r:id="rId25" w:history="1">
        <w:r w:rsidRPr="00213D03">
          <w:rPr>
            <w:rStyle w:val="Hyperlink"/>
            <w:rFonts w:cs="Times New Roman"/>
            <w:szCs w:val="24"/>
          </w:rPr>
          <w:t>SB 214</w:t>
        </w:r>
      </w:hyperlink>
      <w:r w:rsidRPr="00213D03">
        <w:rPr>
          <w:rFonts w:cs="Times New Roman"/>
          <w:szCs w:val="24"/>
        </w:rPr>
        <w:t xml:space="preserve"> – Telemedicine </w:t>
      </w:r>
    </w:p>
    <w:p w14:paraId="1711CFCE" w14:textId="5BD2761A" w:rsidR="00902065" w:rsidRDefault="00C50AF2" w:rsidP="00EE3136">
      <w:pPr>
        <w:rPr>
          <w:rFonts w:cs="Times New Roman"/>
          <w:szCs w:val="24"/>
        </w:rPr>
      </w:pPr>
      <w:r w:rsidRPr="00213D03">
        <w:rPr>
          <w:rFonts w:cs="Times New Roman"/>
          <w:szCs w:val="24"/>
        </w:rPr>
        <w:lastRenderedPageBreak/>
        <w:t xml:space="preserve">Introduced by Senator Bob Stafsholt (R), SB 214 allows out-of-state health care </w:t>
      </w:r>
      <w:r w:rsidR="00327AC6">
        <w:rPr>
          <w:rFonts w:cs="Times New Roman"/>
          <w:szCs w:val="24"/>
        </w:rPr>
        <w:t>professionals</w:t>
      </w:r>
      <w:r w:rsidR="00327AC6" w:rsidRPr="00213D03">
        <w:rPr>
          <w:rFonts w:cs="Times New Roman"/>
          <w:szCs w:val="24"/>
        </w:rPr>
        <w:t xml:space="preserve"> </w:t>
      </w:r>
      <w:r w:rsidRPr="00213D03">
        <w:rPr>
          <w:rFonts w:cs="Times New Roman"/>
          <w:szCs w:val="24"/>
        </w:rPr>
        <w:t>to register</w:t>
      </w:r>
      <w:r w:rsidR="003F1243">
        <w:rPr>
          <w:rFonts w:cs="Times New Roman"/>
          <w:szCs w:val="24"/>
        </w:rPr>
        <w:t xml:space="preserve"> with the board of medicine</w:t>
      </w:r>
      <w:r w:rsidRPr="00213D03">
        <w:rPr>
          <w:rFonts w:cs="Times New Roman"/>
          <w:szCs w:val="24"/>
        </w:rPr>
        <w:t xml:space="preserve"> </w:t>
      </w:r>
      <w:r w:rsidR="00327AC6">
        <w:rPr>
          <w:rFonts w:cs="Times New Roman"/>
          <w:szCs w:val="24"/>
        </w:rPr>
        <w:t>to provide</w:t>
      </w:r>
      <w:r w:rsidR="00327AC6" w:rsidRPr="00213D03">
        <w:rPr>
          <w:rFonts w:cs="Times New Roman"/>
          <w:szCs w:val="24"/>
        </w:rPr>
        <w:t xml:space="preserve"> </w:t>
      </w:r>
      <w:r w:rsidRPr="00213D03">
        <w:rPr>
          <w:rFonts w:cs="Times New Roman"/>
          <w:szCs w:val="24"/>
        </w:rPr>
        <w:t xml:space="preserve">telehealth services in </w:t>
      </w:r>
      <w:r w:rsidR="003F1243">
        <w:rPr>
          <w:rFonts w:cs="Times New Roman"/>
          <w:szCs w:val="24"/>
        </w:rPr>
        <w:t xml:space="preserve">the </w:t>
      </w:r>
      <w:r w:rsidRPr="00213D03">
        <w:rPr>
          <w:rFonts w:cs="Times New Roman"/>
          <w:szCs w:val="24"/>
        </w:rPr>
        <w:t>state; prohibits in-person services without state credentials. The bill was introduced in the Senate and referred to the Health Committee.</w:t>
      </w:r>
      <w:r>
        <w:rPr>
          <w:rFonts w:cs="Times New Roman"/>
          <w:szCs w:val="24"/>
        </w:rPr>
        <w:t xml:space="preserve"> </w:t>
      </w:r>
    </w:p>
    <w:p w14:paraId="27E58307" w14:textId="77777777" w:rsidR="00902065" w:rsidRDefault="00902065" w:rsidP="00EE3136">
      <w:pPr>
        <w:rPr>
          <w:rFonts w:cs="Times New Roman"/>
          <w:szCs w:val="24"/>
        </w:rPr>
      </w:pPr>
    </w:p>
    <w:p w14:paraId="387FCBC3" w14:textId="75C36FEB" w:rsidR="00F95353" w:rsidRPr="00F95353" w:rsidRDefault="00F95353" w:rsidP="00F95353">
      <w:pPr>
        <w:rPr>
          <w:rFonts w:cs="Times New Roman"/>
          <w:b/>
          <w:bCs/>
          <w:szCs w:val="24"/>
        </w:rPr>
      </w:pPr>
      <w:r w:rsidRPr="00F95353">
        <w:rPr>
          <w:rFonts w:cs="Times New Roman"/>
          <w:b/>
          <w:bCs/>
          <w:szCs w:val="24"/>
        </w:rPr>
        <w:t>WASHINGTON</w:t>
      </w:r>
    </w:p>
    <w:bookmarkStart w:id="1" w:name="_Hlk189831404"/>
    <w:p w14:paraId="19B8D368" w14:textId="77777777" w:rsidR="00F95353" w:rsidRPr="00A10B66" w:rsidRDefault="00F95353" w:rsidP="00F95353">
      <w:r>
        <w:fldChar w:fldCharType="begin"/>
      </w:r>
      <w:r>
        <w:instrText>HYPERLINK "https://lawfilesext.leg.wa.gov/biennium/2025-26/Pdf/Bills/Session%20Laws/Senate/5118-S.SL.pdf"</w:instrText>
      </w:r>
      <w:r>
        <w:fldChar w:fldCharType="separate"/>
      </w:r>
      <w:r w:rsidRPr="007832C7">
        <w:rPr>
          <w:rStyle w:val="Hyperlink"/>
        </w:rPr>
        <w:t>SB 5118</w:t>
      </w:r>
      <w:r>
        <w:fldChar w:fldCharType="end"/>
      </w:r>
      <w:r w:rsidRPr="00A10B66">
        <w:t xml:space="preserve"> – Licensure</w:t>
      </w:r>
      <w:r>
        <w:t xml:space="preserve"> </w:t>
      </w:r>
      <w:r w:rsidRPr="007832C7">
        <w:rPr>
          <w:b/>
          <w:bCs/>
          <w:color w:val="FF0000"/>
        </w:rPr>
        <w:t>ENACTED</w:t>
      </w:r>
    </w:p>
    <w:p w14:paraId="6292EEE8" w14:textId="7C0015CF" w:rsidR="00F95353" w:rsidRPr="00A10B66" w:rsidRDefault="00F95353" w:rsidP="00F95353">
      <w:r w:rsidRPr="00A10B66">
        <w:t xml:space="preserve">Introduced by Senator Javier Valdez (D), SB 5118 allows the issuance of limited licenses to international medical graduates who are certified by the Educational Commission for Foreign Medical Graduates, have passed the first two steps of the US Medical Licensing Examination, and have undergone a background check. </w:t>
      </w:r>
      <w:r w:rsidRPr="00466885">
        <w:t xml:space="preserve">Governor Bob Ferguson (D) signed the bill into law April </w:t>
      </w:r>
      <w:r>
        <w:t>4</w:t>
      </w:r>
      <w:r w:rsidRPr="00466885">
        <w:t>.</w:t>
      </w:r>
    </w:p>
    <w:bookmarkEnd w:id="1"/>
    <w:p w14:paraId="7C46232C" w14:textId="77777777" w:rsidR="00902065" w:rsidRDefault="00902065" w:rsidP="00EE3136">
      <w:pPr>
        <w:rPr>
          <w:rFonts w:cs="Times New Roman"/>
          <w:szCs w:val="24"/>
        </w:rPr>
      </w:pPr>
    </w:p>
    <w:p w14:paraId="323194B7" w14:textId="77777777" w:rsidR="00724121" w:rsidRDefault="00724121" w:rsidP="00724121">
      <w:pPr>
        <w:rPr>
          <w:rFonts w:cs="Times New Roman"/>
          <w:szCs w:val="24"/>
        </w:rPr>
      </w:pPr>
      <w:hyperlink r:id="rId26" w:history="1">
        <w:r w:rsidRPr="00E54878">
          <w:rPr>
            <w:rStyle w:val="Hyperlink"/>
            <w:rFonts w:cs="Times New Roman"/>
            <w:szCs w:val="24"/>
          </w:rPr>
          <w:t>SB 5810</w:t>
        </w:r>
      </w:hyperlink>
      <w:r>
        <w:rPr>
          <w:rFonts w:cs="Times New Roman"/>
          <w:szCs w:val="24"/>
        </w:rPr>
        <w:t xml:space="preserve"> – Trauma Funding</w:t>
      </w:r>
    </w:p>
    <w:p w14:paraId="0BBB55A7" w14:textId="784BC4AB" w:rsidR="00902065" w:rsidRPr="00902065" w:rsidRDefault="00724121" w:rsidP="00EE3136">
      <w:pPr>
        <w:rPr>
          <w:rFonts w:cs="Times New Roman"/>
          <w:szCs w:val="24"/>
        </w:rPr>
      </w:pPr>
      <w:r>
        <w:rPr>
          <w:rFonts w:cs="Times New Roman"/>
          <w:szCs w:val="24"/>
        </w:rPr>
        <w:t>Introduced by Senator Chris Gildon (R), SB 5810 is an appropriations bill; provides over $3 million to the traumatic brain injury fund; appropriates $15 million to trauma care systems account. The bill was introduced in the Senate and referred to the Ways and Means Committee.</w:t>
      </w:r>
    </w:p>
    <w:sectPr w:rsidR="00902065" w:rsidRPr="00902065"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2C2"/>
    <w:rsid w:val="0000432C"/>
    <w:rsid w:val="00004739"/>
    <w:rsid w:val="00006D47"/>
    <w:rsid w:val="00007CCD"/>
    <w:rsid w:val="00011472"/>
    <w:rsid w:val="000116D2"/>
    <w:rsid w:val="00011910"/>
    <w:rsid w:val="00011D92"/>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4E4D"/>
    <w:rsid w:val="00026B84"/>
    <w:rsid w:val="00026EBF"/>
    <w:rsid w:val="00030A4A"/>
    <w:rsid w:val="00031426"/>
    <w:rsid w:val="00031DA8"/>
    <w:rsid w:val="00031E4D"/>
    <w:rsid w:val="00032A37"/>
    <w:rsid w:val="0003363C"/>
    <w:rsid w:val="00034553"/>
    <w:rsid w:val="0003643B"/>
    <w:rsid w:val="0003656D"/>
    <w:rsid w:val="00036591"/>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2B1"/>
    <w:rsid w:val="00047BAB"/>
    <w:rsid w:val="00050E88"/>
    <w:rsid w:val="00051122"/>
    <w:rsid w:val="00051C7A"/>
    <w:rsid w:val="00052641"/>
    <w:rsid w:val="00052F48"/>
    <w:rsid w:val="00053AEA"/>
    <w:rsid w:val="00053CD5"/>
    <w:rsid w:val="00056677"/>
    <w:rsid w:val="00056DC6"/>
    <w:rsid w:val="00060272"/>
    <w:rsid w:val="000605FC"/>
    <w:rsid w:val="000615EF"/>
    <w:rsid w:val="000625CB"/>
    <w:rsid w:val="00062F84"/>
    <w:rsid w:val="00063656"/>
    <w:rsid w:val="000647D5"/>
    <w:rsid w:val="00064B2D"/>
    <w:rsid w:val="00065E11"/>
    <w:rsid w:val="00066F83"/>
    <w:rsid w:val="000700C5"/>
    <w:rsid w:val="000709CC"/>
    <w:rsid w:val="00070A0A"/>
    <w:rsid w:val="00071549"/>
    <w:rsid w:val="00071745"/>
    <w:rsid w:val="00071A1A"/>
    <w:rsid w:val="00072C0C"/>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76"/>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325"/>
    <w:rsid w:val="000A09B6"/>
    <w:rsid w:val="000A1306"/>
    <w:rsid w:val="000A179E"/>
    <w:rsid w:val="000A1CE5"/>
    <w:rsid w:val="000A2562"/>
    <w:rsid w:val="000A322D"/>
    <w:rsid w:val="000A3FA4"/>
    <w:rsid w:val="000A4194"/>
    <w:rsid w:val="000A4E59"/>
    <w:rsid w:val="000A6764"/>
    <w:rsid w:val="000A7B07"/>
    <w:rsid w:val="000A7B32"/>
    <w:rsid w:val="000A7EE3"/>
    <w:rsid w:val="000B13D5"/>
    <w:rsid w:val="000B2821"/>
    <w:rsid w:val="000B2830"/>
    <w:rsid w:val="000B3458"/>
    <w:rsid w:val="000B3904"/>
    <w:rsid w:val="000B501D"/>
    <w:rsid w:val="000B5493"/>
    <w:rsid w:val="000B5858"/>
    <w:rsid w:val="000B5B2A"/>
    <w:rsid w:val="000B6B00"/>
    <w:rsid w:val="000B6EE7"/>
    <w:rsid w:val="000B7400"/>
    <w:rsid w:val="000B7AA9"/>
    <w:rsid w:val="000C0A92"/>
    <w:rsid w:val="000C198B"/>
    <w:rsid w:val="000C2DFB"/>
    <w:rsid w:val="000C4015"/>
    <w:rsid w:val="000C40C2"/>
    <w:rsid w:val="000C5DEB"/>
    <w:rsid w:val="000C5E06"/>
    <w:rsid w:val="000C6077"/>
    <w:rsid w:val="000C67DC"/>
    <w:rsid w:val="000C6CDF"/>
    <w:rsid w:val="000C71C4"/>
    <w:rsid w:val="000C7779"/>
    <w:rsid w:val="000D0044"/>
    <w:rsid w:val="000D0447"/>
    <w:rsid w:val="000D134F"/>
    <w:rsid w:val="000D144B"/>
    <w:rsid w:val="000D17C9"/>
    <w:rsid w:val="000D1823"/>
    <w:rsid w:val="000D3420"/>
    <w:rsid w:val="000D390D"/>
    <w:rsid w:val="000D4027"/>
    <w:rsid w:val="000D4ADC"/>
    <w:rsid w:val="000D4B76"/>
    <w:rsid w:val="000D5B6D"/>
    <w:rsid w:val="000D5BA5"/>
    <w:rsid w:val="000D5FB3"/>
    <w:rsid w:val="000D609F"/>
    <w:rsid w:val="000D6335"/>
    <w:rsid w:val="000D64B5"/>
    <w:rsid w:val="000D687A"/>
    <w:rsid w:val="000D6A23"/>
    <w:rsid w:val="000D72AF"/>
    <w:rsid w:val="000D75B3"/>
    <w:rsid w:val="000E07A3"/>
    <w:rsid w:val="000E1282"/>
    <w:rsid w:val="000E131C"/>
    <w:rsid w:val="000E136F"/>
    <w:rsid w:val="000E1848"/>
    <w:rsid w:val="000E21E1"/>
    <w:rsid w:val="000E24A5"/>
    <w:rsid w:val="000E2C77"/>
    <w:rsid w:val="000E401A"/>
    <w:rsid w:val="000E4B7A"/>
    <w:rsid w:val="000E61C2"/>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CA4"/>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DE"/>
    <w:rsid w:val="001112EF"/>
    <w:rsid w:val="00111549"/>
    <w:rsid w:val="00112923"/>
    <w:rsid w:val="00112987"/>
    <w:rsid w:val="0011342D"/>
    <w:rsid w:val="00113927"/>
    <w:rsid w:val="00113F17"/>
    <w:rsid w:val="00114640"/>
    <w:rsid w:val="001151D7"/>
    <w:rsid w:val="00115E71"/>
    <w:rsid w:val="00116C11"/>
    <w:rsid w:val="00117047"/>
    <w:rsid w:val="001174BC"/>
    <w:rsid w:val="00117E7F"/>
    <w:rsid w:val="00120524"/>
    <w:rsid w:val="00121AB4"/>
    <w:rsid w:val="00122FFD"/>
    <w:rsid w:val="001242C5"/>
    <w:rsid w:val="001244B9"/>
    <w:rsid w:val="0012488F"/>
    <w:rsid w:val="001258B1"/>
    <w:rsid w:val="00125CBB"/>
    <w:rsid w:val="00125E54"/>
    <w:rsid w:val="00126499"/>
    <w:rsid w:val="001271C5"/>
    <w:rsid w:val="001278ED"/>
    <w:rsid w:val="001300B4"/>
    <w:rsid w:val="00130148"/>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37F85"/>
    <w:rsid w:val="00140B07"/>
    <w:rsid w:val="00140B5A"/>
    <w:rsid w:val="00141021"/>
    <w:rsid w:val="001411EC"/>
    <w:rsid w:val="00141C4B"/>
    <w:rsid w:val="001422C3"/>
    <w:rsid w:val="00142D1F"/>
    <w:rsid w:val="00143A0B"/>
    <w:rsid w:val="00144A1A"/>
    <w:rsid w:val="00144DD8"/>
    <w:rsid w:val="001450B7"/>
    <w:rsid w:val="001454F6"/>
    <w:rsid w:val="00145A08"/>
    <w:rsid w:val="00145F8A"/>
    <w:rsid w:val="001462D7"/>
    <w:rsid w:val="00146467"/>
    <w:rsid w:val="001467CF"/>
    <w:rsid w:val="00147C15"/>
    <w:rsid w:val="00150AD2"/>
    <w:rsid w:val="00151000"/>
    <w:rsid w:val="001515DB"/>
    <w:rsid w:val="001518C6"/>
    <w:rsid w:val="00151978"/>
    <w:rsid w:val="00151A78"/>
    <w:rsid w:val="00151C4E"/>
    <w:rsid w:val="001538EA"/>
    <w:rsid w:val="00153AD2"/>
    <w:rsid w:val="0015409E"/>
    <w:rsid w:val="001542D9"/>
    <w:rsid w:val="00154706"/>
    <w:rsid w:val="00155B48"/>
    <w:rsid w:val="00155EF8"/>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64CC"/>
    <w:rsid w:val="0017656B"/>
    <w:rsid w:val="00176BDD"/>
    <w:rsid w:val="00176E23"/>
    <w:rsid w:val="00176ECF"/>
    <w:rsid w:val="00177017"/>
    <w:rsid w:val="001776C8"/>
    <w:rsid w:val="001776F4"/>
    <w:rsid w:val="001811B0"/>
    <w:rsid w:val="0018167E"/>
    <w:rsid w:val="00182356"/>
    <w:rsid w:val="001823D0"/>
    <w:rsid w:val="00182617"/>
    <w:rsid w:val="0018274E"/>
    <w:rsid w:val="00182B0F"/>
    <w:rsid w:val="00183E30"/>
    <w:rsid w:val="00183FE4"/>
    <w:rsid w:val="00184968"/>
    <w:rsid w:val="00184DB2"/>
    <w:rsid w:val="00184E0C"/>
    <w:rsid w:val="001856D6"/>
    <w:rsid w:val="00185C4B"/>
    <w:rsid w:val="00186E6B"/>
    <w:rsid w:val="00187372"/>
    <w:rsid w:val="00187399"/>
    <w:rsid w:val="00187B33"/>
    <w:rsid w:val="00187FEA"/>
    <w:rsid w:val="00190252"/>
    <w:rsid w:val="00190ACF"/>
    <w:rsid w:val="00190DB6"/>
    <w:rsid w:val="00192281"/>
    <w:rsid w:val="00192369"/>
    <w:rsid w:val="001923F5"/>
    <w:rsid w:val="00192A01"/>
    <w:rsid w:val="00193022"/>
    <w:rsid w:val="001933F4"/>
    <w:rsid w:val="001934F9"/>
    <w:rsid w:val="0019382D"/>
    <w:rsid w:val="00193C42"/>
    <w:rsid w:val="00193FD8"/>
    <w:rsid w:val="001952F7"/>
    <w:rsid w:val="0019595A"/>
    <w:rsid w:val="001970FB"/>
    <w:rsid w:val="001971BC"/>
    <w:rsid w:val="001A100C"/>
    <w:rsid w:val="001A13D0"/>
    <w:rsid w:val="001A27C6"/>
    <w:rsid w:val="001A2F48"/>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3E8B"/>
    <w:rsid w:val="001B4157"/>
    <w:rsid w:val="001B4604"/>
    <w:rsid w:val="001B4B38"/>
    <w:rsid w:val="001B4E94"/>
    <w:rsid w:val="001B51F6"/>
    <w:rsid w:val="001B5C3F"/>
    <w:rsid w:val="001B6117"/>
    <w:rsid w:val="001B6F16"/>
    <w:rsid w:val="001B7070"/>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6B8"/>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1E59"/>
    <w:rsid w:val="001E24C9"/>
    <w:rsid w:val="001E317C"/>
    <w:rsid w:val="001E4EBA"/>
    <w:rsid w:val="001E5AB6"/>
    <w:rsid w:val="001E5E3F"/>
    <w:rsid w:val="001E6D77"/>
    <w:rsid w:val="001F025F"/>
    <w:rsid w:val="001F0592"/>
    <w:rsid w:val="001F0B7D"/>
    <w:rsid w:val="001F1933"/>
    <w:rsid w:val="001F19DD"/>
    <w:rsid w:val="001F2592"/>
    <w:rsid w:val="001F2EA6"/>
    <w:rsid w:val="001F3A4C"/>
    <w:rsid w:val="001F463E"/>
    <w:rsid w:val="001F475B"/>
    <w:rsid w:val="001F4E76"/>
    <w:rsid w:val="001F4F61"/>
    <w:rsid w:val="001F5121"/>
    <w:rsid w:val="001F5515"/>
    <w:rsid w:val="001F5853"/>
    <w:rsid w:val="001F6827"/>
    <w:rsid w:val="002003FA"/>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8E1"/>
    <w:rsid w:val="00210A62"/>
    <w:rsid w:val="002111F8"/>
    <w:rsid w:val="00211984"/>
    <w:rsid w:val="00211FE7"/>
    <w:rsid w:val="0021263C"/>
    <w:rsid w:val="00212800"/>
    <w:rsid w:val="00213D03"/>
    <w:rsid w:val="00213DD5"/>
    <w:rsid w:val="00214112"/>
    <w:rsid w:val="002145C4"/>
    <w:rsid w:val="0021518D"/>
    <w:rsid w:val="00215264"/>
    <w:rsid w:val="002156B3"/>
    <w:rsid w:val="00215AF0"/>
    <w:rsid w:val="0021668E"/>
    <w:rsid w:val="00216A1E"/>
    <w:rsid w:val="00216ED4"/>
    <w:rsid w:val="002200F4"/>
    <w:rsid w:val="00220D0C"/>
    <w:rsid w:val="00221D6B"/>
    <w:rsid w:val="00222035"/>
    <w:rsid w:val="0022253F"/>
    <w:rsid w:val="00222DE5"/>
    <w:rsid w:val="00223870"/>
    <w:rsid w:val="00223C4D"/>
    <w:rsid w:val="002251AB"/>
    <w:rsid w:val="00225D5D"/>
    <w:rsid w:val="002265ED"/>
    <w:rsid w:val="00230488"/>
    <w:rsid w:val="00230624"/>
    <w:rsid w:val="00231633"/>
    <w:rsid w:val="002318D3"/>
    <w:rsid w:val="00231B1C"/>
    <w:rsid w:val="00231F93"/>
    <w:rsid w:val="00232020"/>
    <w:rsid w:val="00232460"/>
    <w:rsid w:val="002325CF"/>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3F87"/>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9EA"/>
    <w:rsid w:val="00266AD4"/>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EBA"/>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542"/>
    <w:rsid w:val="00280707"/>
    <w:rsid w:val="002808DD"/>
    <w:rsid w:val="00280AC4"/>
    <w:rsid w:val="00282219"/>
    <w:rsid w:val="0028253C"/>
    <w:rsid w:val="002832AB"/>
    <w:rsid w:val="00283614"/>
    <w:rsid w:val="0028362B"/>
    <w:rsid w:val="00283A8E"/>
    <w:rsid w:val="00284B6F"/>
    <w:rsid w:val="0028504D"/>
    <w:rsid w:val="002859D0"/>
    <w:rsid w:val="00285B0E"/>
    <w:rsid w:val="00285DE7"/>
    <w:rsid w:val="00285ED8"/>
    <w:rsid w:val="00286155"/>
    <w:rsid w:val="0028634D"/>
    <w:rsid w:val="00286FA4"/>
    <w:rsid w:val="002870A1"/>
    <w:rsid w:val="00287304"/>
    <w:rsid w:val="00287C20"/>
    <w:rsid w:val="00287E88"/>
    <w:rsid w:val="002905CF"/>
    <w:rsid w:val="00290FFC"/>
    <w:rsid w:val="002913B8"/>
    <w:rsid w:val="00291D13"/>
    <w:rsid w:val="00291E8B"/>
    <w:rsid w:val="002926C6"/>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2D5F"/>
    <w:rsid w:val="002C32B7"/>
    <w:rsid w:val="002C335A"/>
    <w:rsid w:val="002C360E"/>
    <w:rsid w:val="002C3810"/>
    <w:rsid w:val="002C3D39"/>
    <w:rsid w:val="002C41E8"/>
    <w:rsid w:val="002C5224"/>
    <w:rsid w:val="002C5516"/>
    <w:rsid w:val="002C5BAD"/>
    <w:rsid w:val="002C610C"/>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9A3"/>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930"/>
    <w:rsid w:val="002E7DC9"/>
    <w:rsid w:val="002F0368"/>
    <w:rsid w:val="002F05B9"/>
    <w:rsid w:val="002F0C2B"/>
    <w:rsid w:val="002F1BCC"/>
    <w:rsid w:val="002F1BE4"/>
    <w:rsid w:val="002F22B9"/>
    <w:rsid w:val="002F26E5"/>
    <w:rsid w:val="002F2F0D"/>
    <w:rsid w:val="002F327F"/>
    <w:rsid w:val="002F36BA"/>
    <w:rsid w:val="002F45AC"/>
    <w:rsid w:val="002F462A"/>
    <w:rsid w:val="002F57D9"/>
    <w:rsid w:val="002F5F83"/>
    <w:rsid w:val="002F72A1"/>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63B2"/>
    <w:rsid w:val="00307667"/>
    <w:rsid w:val="00307AE0"/>
    <w:rsid w:val="00307E3B"/>
    <w:rsid w:val="0031017F"/>
    <w:rsid w:val="00310526"/>
    <w:rsid w:val="00310ED4"/>
    <w:rsid w:val="003114D3"/>
    <w:rsid w:val="0031168B"/>
    <w:rsid w:val="003128F7"/>
    <w:rsid w:val="00312C3F"/>
    <w:rsid w:val="0031325A"/>
    <w:rsid w:val="00313A75"/>
    <w:rsid w:val="0031516E"/>
    <w:rsid w:val="003154BA"/>
    <w:rsid w:val="00315890"/>
    <w:rsid w:val="00315934"/>
    <w:rsid w:val="00315B9C"/>
    <w:rsid w:val="00316348"/>
    <w:rsid w:val="00316942"/>
    <w:rsid w:val="00316E43"/>
    <w:rsid w:val="00317732"/>
    <w:rsid w:val="003178CC"/>
    <w:rsid w:val="00317938"/>
    <w:rsid w:val="00320218"/>
    <w:rsid w:val="0032066C"/>
    <w:rsid w:val="0032078C"/>
    <w:rsid w:val="00321B3F"/>
    <w:rsid w:val="00321FFD"/>
    <w:rsid w:val="00322016"/>
    <w:rsid w:val="003229C9"/>
    <w:rsid w:val="00322D22"/>
    <w:rsid w:val="0032302F"/>
    <w:rsid w:val="00323540"/>
    <w:rsid w:val="00323C3A"/>
    <w:rsid w:val="00323D03"/>
    <w:rsid w:val="00323ED4"/>
    <w:rsid w:val="00323FD8"/>
    <w:rsid w:val="003262C6"/>
    <w:rsid w:val="003265FF"/>
    <w:rsid w:val="0032667D"/>
    <w:rsid w:val="003266CA"/>
    <w:rsid w:val="00326E6F"/>
    <w:rsid w:val="00327049"/>
    <w:rsid w:val="00327AC6"/>
    <w:rsid w:val="00327CD6"/>
    <w:rsid w:val="00330606"/>
    <w:rsid w:val="0033073F"/>
    <w:rsid w:val="00330884"/>
    <w:rsid w:val="003316A0"/>
    <w:rsid w:val="00331FB0"/>
    <w:rsid w:val="0033202D"/>
    <w:rsid w:val="003323DF"/>
    <w:rsid w:val="0033243A"/>
    <w:rsid w:val="003328A3"/>
    <w:rsid w:val="003337A3"/>
    <w:rsid w:val="0033382A"/>
    <w:rsid w:val="00333F18"/>
    <w:rsid w:val="003349C3"/>
    <w:rsid w:val="00334DA6"/>
    <w:rsid w:val="003350DD"/>
    <w:rsid w:val="003354B0"/>
    <w:rsid w:val="003357D6"/>
    <w:rsid w:val="003360DD"/>
    <w:rsid w:val="0033633A"/>
    <w:rsid w:val="0033676C"/>
    <w:rsid w:val="00336CE5"/>
    <w:rsid w:val="0033791D"/>
    <w:rsid w:val="003379D0"/>
    <w:rsid w:val="00341466"/>
    <w:rsid w:val="00341C1F"/>
    <w:rsid w:val="00341C95"/>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31EE"/>
    <w:rsid w:val="003537F0"/>
    <w:rsid w:val="0035426C"/>
    <w:rsid w:val="00354BF5"/>
    <w:rsid w:val="003550DF"/>
    <w:rsid w:val="00355FB9"/>
    <w:rsid w:val="003565FB"/>
    <w:rsid w:val="00357BD5"/>
    <w:rsid w:val="00360975"/>
    <w:rsid w:val="00360B1B"/>
    <w:rsid w:val="00360E18"/>
    <w:rsid w:val="003613B2"/>
    <w:rsid w:val="0036269E"/>
    <w:rsid w:val="00362BE8"/>
    <w:rsid w:val="003630A1"/>
    <w:rsid w:val="0036351C"/>
    <w:rsid w:val="003641DA"/>
    <w:rsid w:val="0036489C"/>
    <w:rsid w:val="00365093"/>
    <w:rsid w:val="003656EE"/>
    <w:rsid w:val="003657B5"/>
    <w:rsid w:val="003659FA"/>
    <w:rsid w:val="003662F6"/>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CB4"/>
    <w:rsid w:val="00381339"/>
    <w:rsid w:val="0038180E"/>
    <w:rsid w:val="0038189C"/>
    <w:rsid w:val="003822F8"/>
    <w:rsid w:val="00382396"/>
    <w:rsid w:val="003828B2"/>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A7CFF"/>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72F"/>
    <w:rsid w:val="003E2A9E"/>
    <w:rsid w:val="003E3168"/>
    <w:rsid w:val="003E3BB4"/>
    <w:rsid w:val="003E3CCB"/>
    <w:rsid w:val="003E3CDD"/>
    <w:rsid w:val="003E3D1F"/>
    <w:rsid w:val="003E3DCE"/>
    <w:rsid w:val="003E6427"/>
    <w:rsid w:val="003E6CA8"/>
    <w:rsid w:val="003E78A4"/>
    <w:rsid w:val="003F060A"/>
    <w:rsid w:val="003F0800"/>
    <w:rsid w:val="003F1137"/>
    <w:rsid w:val="003F1243"/>
    <w:rsid w:val="003F12B1"/>
    <w:rsid w:val="003F1768"/>
    <w:rsid w:val="003F1988"/>
    <w:rsid w:val="003F1A0C"/>
    <w:rsid w:val="003F2895"/>
    <w:rsid w:val="003F35F5"/>
    <w:rsid w:val="003F39A2"/>
    <w:rsid w:val="003F3FAE"/>
    <w:rsid w:val="003F414C"/>
    <w:rsid w:val="003F5063"/>
    <w:rsid w:val="003F58D2"/>
    <w:rsid w:val="003F63FC"/>
    <w:rsid w:val="003F68A4"/>
    <w:rsid w:val="003F6A3A"/>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13A"/>
    <w:rsid w:val="00415386"/>
    <w:rsid w:val="0041538B"/>
    <w:rsid w:val="004157CA"/>
    <w:rsid w:val="004158FE"/>
    <w:rsid w:val="00415A79"/>
    <w:rsid w:val="004167B3"/>
    <w:rsid w:val="00417D53"/>
    <w:rsid w:val="00417EE8"/>
    <w:rsid w:val="00417F79"/>
    <w:rsid w:val="004201E8"/>
    <w:rsid w:val="00420599"/>
    <w:rsid w:val="004206D2"/>
    <w:rsid w:val="00421AEB"/>
    <w:rsid w:val="00422488"/>
    <w:rsid w:val="0042258A"/>
    <w:rsid w:val="004236D9"/>
    <w:rsid w:val="00425E8A"/>
    <w:rsid w:val="00427594"/>
    <w:rsid w:val="00427774"/>
    <w:rsid w:val="0042785B"/>
    <w:rsid w:val="00427B26"/>
    <w:rsid w:val="00427BAE"/>
    <w:rsid w:val="004311DE"/>
    <w:rsid w:val="0043163D"/>
    <w:rsid w:val="00431A45"/>
    <w:rsid w:val="00432CEF"/>
    <w:rsid w:val="00433456"/>
    <w:rsid w:val="00433A08"/>
    <w:rsid w:val="00433D9C"/>
    <w:rsid w:val="00433E00"/>
    <w:rsid w:val="004341AB"/>
    <w:rsid w:val="00434839"/>
    <w:rsid w:val="00434AF4"/>
    <w:rsid w:val="00435017"/>
    <w:rsid w:val="00435293"/>
    <w:rsid w:val="00435491"/>
    <w:rsid w:val="00435D02"/>
    <w:rsid w:val="00436005"/>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8B3"/>
    <w:rsid w:val="00450AB5"/>
    <w:rsid w:val="00451156"/>
    <w:rsid w:val="00451AB1"/>
    <w:rsid w:val="0045256E"/>
    <w:rsid w:val="00453666"/>
    <w:rsid w:val="00453DB8"/>
    <w:rsid w:val="00454007"/>
    <w:rsid w:val="004546FB"/>
    <w:rsid w:val="00454921"/>
    <w:rsid w:val="00454B3F"/>
    <w:rsid w:val="00454DC1"/>
    <w:rsid w:val="004555F5"/>
    <w:rsid w:val="00455B9E"/>
    <w:rsid w:val="00456180"/>
    <w:rsid w:val="00456C16"/>
    <w:rsid w:val="00456CD5"/>
    <w:rsid w:val="00456E49"/>
    <w:rsid w:val="0045712E"/>
    <w:rsid w:val="00457CD7"/>
    <w:rsid w:val="00457E00"/>
    <w:rsid w:val="004603D7"/>
    <w:rsid w:val="00460EFC"/>
    <w:rsid w:val="00460FA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D3C"/>
    <w:rsid w:val="00471F27"/>
    <w:rsid w:val="00472549"/>
    <w:rsid w:val="00472C1C"/>
    <w:rsid w:val="00472E83"/>
    <w:rsid w:val="00473095"/>
    <w:rsid w:val="00473B13"/>
    <w:rsid w:val="00473BFA"/>
    <w:rsid w:val="00473D29"/>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75A"/>
    <w:rsid w:val="00495D6F"/>
    <w:rsid w:val="004962DC"/>
    <w:rsid w:val="0049631A"/>
    <w:rsid w:val="00496E41"/>
    <w:rsid w:val="00496F45"/>
    <w:rsid w:val="0049702E"/>
    <w:rsid w:val="00497613"/>
    <w:rsid w:val="004A059B"/>
    <w:rsid w:val="004A0F07"/>
    <w:rsid w:val="004A3553"/>
    <w:rsid w:val="004A3617"/>
    <w:rsid w:val="004A36EB"/>
    <w:rsid w:val="004A3C9D"/>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B6E"/>
    <w:rsid w:val="004B6FE6"/>
    <w:rsid w:val="004B70A8"/>
    <w:rsid w:val="004B7131"/>
    <w:rsid w:val="004B74F2"/>
    <w:rsid w:val="004B7620"/>
    <w:rsid w:val="004B76AC"/>
    <w:rsid w:val="004B76FE"/>
    <w:rsid w:val="004B7837"/>
    <w:rsid w:val="004B787A"/>
    <w:rsid w:val="004B7FE7"/>
    <w:rsid w:val="004C02AD"/>
    <w:rsid w:val="004C16C0"/>
    <w:rsid w:val="004C24E0"/>
    <w:rsid w:val="004C2D54"/>
    <w:rsid w:val="004C2DCF"/>
    <w:rsid w:val="004C3FE7"/>
    <w:rsid w:val="004C4B77"/>
    <w:rsid w:val="004C5568"/>
    <w:rsid w:val="004C5872"/>
    <w:rsid w:val="004C5BFB"/>
    <w:rsid w:val="004C636C"/>
    <w:rsid w:val="004C640C"/>
    <w:rsid w:val="004C64DF"/>
    <w:rsid w:val="004C670E"/>
    <w:rsid w:val="004C6D08"/>
    <w:rsid w:val="004C7017"/>
    <w:rsid w:val="004C7183"/>
    <w:rsid w:val="004C7B6F"/>
    <w:rsid w:val="004D02AB"/>
    <w:rsid w:val="004D096E"/>
    <w:rsid w:val="004D217B"/>
    <w:rsid w:val="004D3CCF"/>
    <w:rsid w:val="004D3FE5"/>
    <w:rsid w:val="004D425D"/>
    <w:rsid w:val="004D4715"/>
    <w:rsid w:val="004D4BB7"/>
    <w:rsid w:val="004D4CBA"/>
    <w:rsid w:val="004D5DE6"/>
    <w:rsid w:val="004D6F95"/>
    <w:rsid w:val="004E021E"/>
    <w:rsid w:val="004E0285"/>
    <w:rsid w:val="004E039E"/>
    <w:rsid w:val="004E0F03"/>
    <w:rsid w:val="004E2246"/>
    <w:rsid w:val="004E2618"/>
    <w:rsid w:val="004E2A74"/>
    <w:rsid w:val="004E3A05"/>
    <w:rsid w:val="004E4A86"/>
    <w:rsid w:val="004E528C"/>
    <w:rsid w:val="004E6140"/>
    <w:rsid w:val="004E63FC"/>
    <w:rsid w:val="004E66E2"/>
    <w:rsid w:val="004E753A"/>
    <w:rsid w:val="004E7E5E"/>
    <w:rsid w:val="004F089C"/>
    <w:rsid w:val="004F0E90"/>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879"/>
    <w:rsid w:val="00502ED3"/>
    <w:rsid w:val="00503D45"/>
    <w:rsid w:val="00505626"/>
    <w:rsid w:val="00505B38"/>
    <w:rsid w:val="005061F0"/>
    <w:rsid w:val="00506BA1"/>
    <w:rsid w:val="005073D4"/>
    <w:rsid w:val="00507B83"/>
    <w:rsid w:val="00507BA8"/>
    <w:rsid w:val="00507E7A"/>
    <w:rsid w:val="005100DD"/>
    <w:rsid w:val="0051042F"/>
    <w:rsid w:val="00510A53"/>
    <w:rsid w:val="005117E2"/>
    <w:rsid w:val="00511C50"/>
    <w:rsid w:val="00511F08"/>
    <w:rsid w:val="00512474"/>
    <w:rsid w:val="00512E3D"/>
    <w:rsid w:val="00515D70"/>
    <w:rsid w:val="0051638E"/>
    <w:rsid w:val="00517853"/>
    <w:rsid w:val="005202E3"/>
    <w:rsid w:val="00520554"/>
    <w:rsid w:val="005213A1"/>
    <w:rsid w:val="005217AB"/>
    <w:rsid w:val="00521C00"/>
    <w:rsid w:val="00521F5C"/>
    <w:rsid w:val="00522232"/>
    <w:rsid w:val="00522AE4"/>
    <w:rsid w:val="00522D9D"/>
    <w:rsid w:val="00525CEC"/>
    <w:rsid w:val="00525E6D"/>
    <w:rsid w:val="00525F53"/>
    <w:rsid w:val="005262A4"/>
    <w:rsid w:val="00526B5A"/>
    <w:rsid w:val="00526B7E"/>
    <w:rsid w:val="00526FEC"/>
    <w:rsid w:val="0052769C"/>
    <w:rsid w:val="0053041B"/>
    <w:rsid w:val="005309A8"/>
    <w:rsid w:val="00530B33"/>
    <w:rsid w:val="00530CE7"/>
    <w:rsid w:val="00531095"/>
    <w:rsid w:val="005312B9"/>
    <w:rsid w:val="00531B2B"/>
    <w:rsid w:val="00532349"/>
    <w:rsid w:val="0053278A"/>
    <w:rsid w:val="00532894"/>
    <w:rsid w:val="00532B7C"/>
    <w:rsid w:val="0053385F"/>
    <w:rsid w:val="00533C92"/>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EFE"/>
    <w:rsid w:val="00552A4D"/>
    <w:rsid w:val="00552AFD"/>
    <w:rsid w:val="005538A0"/>
    <w:rsid w:val="005542F8"/>
    <w:rsid w:val="00554301"/>
    <w:rsid w:val="00554779"/>
    <w:rsid w:val="00555753"/>
    <w:rsid w:val="005560C1"/>
    <w:rsid w:val="00556CE5"/>
    <w:rsid w:val="005573EF"/>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247"/>
    <w:rsid w:val="00567514"/>
    <w:rsid w:val="00567C60"/>
    <w:rsid w:val="00570375"/>
    <w:rsid w:val="00570ED8"/>
    <w:rsid w:val="0057253E"/>
    <w:rsid w:val="00572A55"/>
    <w:rsid w:val="005742BF"/>
    <w:rsid w:val="00575338"/>
    <w:rsid w:val="00576ECD"/>
    <w:rsid w:val="00577213"/>
    <w:rsid w:val="00577CBD"/>
    <w:rsid w:val="005809E2"/>
    <w:rsid w:val="00580A13"/>
    <w:rsid w:val="00581032"/>
    <w:rsid w:val="0058154F"/>
    <w:rsid w:val="005818A8"/>
    <w:rsid w:val="00581AE3"/>
    <w:rsid w:val="00581BA6"/>
    <w:rsid w:val="00581FED"/>
    <w:rsid w:val="00582C86"/>
    <w:rsid w:val="00582D36"/>
    <w:rsid w:val="00582DCC"/>
    <w:rsid w:val="005833C9"/>
    <w:rsid w:val="00583CEF"/>
    <w:rsid w:val="00584B0B"/>
    <w:rsid w:val="00584D9E"/>
    <w:rsid w:val="00585341"/>
    <w:rsid w:val="005860F5"/>
    <w:rsid w:val="005865CB"/>
    <w:rsid w:val="005867FC"/>
    <w:rsid w:val="00586F8E"/>
    <w:rsid w:val="00587232"/>
    <w:rsid w:val="005873A1"/>
    <w:rsid w:val="00591426"/>
    <w:rsid w:val="0059176D"/>
    <w:rsid w:val="005918F9"/>
    <w:rsid w:val="00591934"/>
    <w:rsid w:val="00592899"/>
    <w:rsid w:val="00592B8F"/>
    <w:rsid w:val="00592CA9"/>
    <w:rsid w:val="00592DAD"/>
    <w:rsid w:val="00592E80"/>
    <w:rsid w:val="00593392"/>
    <w:rsid w:val="0059383B"/>
    <w:rsid w:val="00593866"/>
    <w:rsid w:val="00593AC6"/>
    <w:rsid w:val="00593E5D"/>
    <w:rsid w:val="00594149"/>
    <w:rsid w:val="00594492"/>
    <w:rsid w:val="00594719"/>
    <w:rsid w:val="0059514D"/>
    <w:rsid w:val="0059517B"/>
    <w:rsid w:val="00595290"/>
    <w:rsid w:val="005971FD"/>
    <w:rsid w:val="00597453"/>
    <w:rsid w:val="00597951"/>
    <w:rsid w:val="005A0836"/>
    <w:rsid w:val="005A0B7E"/>
    <w:rsid w:val="005A24EC"/>
    <w:rsid w:val="005A2830"/>
    <w:rsid w:val="005A32F6"/>
    <w:rsid w:val="005A3500"/>
    <w:rsid w:val="005A37DE"/>
    <w:rsid w:val="005A3838"/>
    <w:rsid w:val="005A3895"/>
    <w:rsid w:val="005A38EE"/>
    <w:rsid w:val="005A39E7"/>
    <w:rsid w:val="005A42EC"/>
    <w:rsid w:val="005A610B"/>
    <w:rsid w:val="005A68F2"/>
    <w:rsid w:val="005A7104"/>
    <w:rsid w:val="005B0519"/>
    <w:rsid w:val="005B09D1"/>
    <w:rsid w:val="005B11D8"/>
    <w:rsid w:val="005B1420"/>
    <w:rsid w:val="005B1459"/>
    <w:rsid w:val="005B1749"/>
    <w:rsid w:val="005B1AFA"/>
    <w:rsid w:val="005B2CFE"/>
    <w:rsid w:val="005B4C6A"/>
    <w:rsid w:val="005B4FA3"/>
    <w:rsid w:val="005B5896"/>
    <w:rsid w:val="005B590A"/>
    <w:rsid w:val="005B5A7C"/>
    <w:rsid w:val="005B6271"/>
    <w:rsid w:val="005B63C6"/>
    <w:rsid w:val="005B6791"/>
    <w:rsid w:val="005C00C2"/>
    <w:rsid w:val="005C0400"/>
    <w:rsid w:val="005C041E"/>
    <w:rsid w:val="005C0445"/>
    <w:rsid w:val="005C0F2D"/>
    <w:rsid w:val="005C104B"/>
    <w:rsid w:val="005C194F"/>
    <w:rsid w:val="005C26B1"/>
    <w:rsid w:val="005C2949"/>
    <w:rsid w:val="005C2BBE"/>
    <w:rsid w:val="005C33B8"/>
    <w:rsid w:val="005C4B4E"/>
    <w:rsid w:val="005C4C38"/>
    <w:rsid w:val="005C61FF"/>
    <w:rsid w:val="005C6AF8"/>
    <w:rsid w:val="005C7030"/>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32F"/>
    <w:rsid w:val="005E68DB"/>
    <w:rsid w:val="005E6977"/>
    <w:rsid w:val="005E7C8C"/>
    <w:rsid w:val="005E7E72"/>
    <w:rsid w:val="005E7F15"/>
    <w:rsid w:val="005F0458"/>
    <w:rsid w:val="005F0BFC"/>
    <w:rsid w:val="005F11B9"/>
    <w:rsid w:val="005F11C2"/>
    <w:rsid w:val="005F1840"/>
    <w:rsid w:val="005F2591"/>
    <w:rsid w:val="005F2EEE"/>
    <w:rsid w:val="005F3307"/>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631"/>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486B"/>
    <w:rsid w:val="006252FB"/>
    <w:rsid w:val="006254ED"/>
    <w:rsid w:val="00625739"/>
    <w:rsid w:val="006258B7"/>
    <w:rsid w:val="00625D98"/>
    <w:rsid w:val="00626835"/>
    <w:rsid w:val="00630E1A"/>
    <w:rsid w:val="00630F0B"/>
    <w:rsid w:val="00631209"/>
    <w:rsid w:val="006317E3"/>
    <w:rsid w:val="00631BFF"/>
    <w:rsid w:val="006337A0"/>
    <w:rsid w:val="00633AD1"/>
    <w:rsid w:val="0063407D"/>
    <w:rsid w:val="006346F2"/>
    <w:rsid w:val="006354A7"/>
    <w:rsid w:val="006356B9"/>
    <w:rsid w:val="00635B34"/>
    <w:rsid w:val="00635F1E"/>
    <w:rsid w:val="00637617"/>
    <w:rsid w:val="006378D8"/>
    <w:rsid w:val="0064018F"/>
    <w:rsid w:val="0064090F"/>
    <w:rsid w:val="0064139C"/>
    <w:rsid w:val="00641655"/>
    <w:rsid w:val="0064217D"/>
    <w:rsid w:val="006425B7"/>
    <w:rsid w:val="00642BED"/>
    <w:rsid w:val="00643A15"/>
    <w:rsid w:val="00643BAF"/>
    <w:rsid w:val="00644D82"/>
    <w:rsid w:val="00645471"/>
    <w:rsid w:val="00645E46"/>
    <w:rsid w:val="0064694A"/>
    <w:rsid w:val="0064695B"/>
    <w:rsid w:val="006469C8"/>
    <w:rsid w:val="006474F5"/>
    <w:rsid w:val="006479A7"/>
    <w:rsid w:val="00650C2E"/>
    <w:rsid w:val="00651E81"/>
    <w:rsid w:val="0065284F"/>
    <w:rsid w:val="00653C5F"/>
    <w:rsid w:val="00654267"/>
    <w:rsid w:val="0065496D"/>
    <w:rsid w:val="00655668"/>
    <w:rsid w:val="00655B85"/>
    <w:rsid w:val="00656356"/>
    <w:rsid w:val="006568FE"/>
    <w:rsid w:val="00656C60"/>
    <w:rsid w:val="00656DE6"/>
    <w:rsid w:val="00656EC0"/>
    <w:rsid w:val="00657879"/>
    <w:rsid w:val="0066043B"/>
    <w:rsid w:val="00660646"/>
    <w:rsid w:val="0066125D"/>
    <w:rsid w:val="0066152E"/>
    <w:rsid w:val="006621A6"/>
    <w:rsid w:val="006634FA"/>
    <w:rsid w:val="0066388C"/>
    <w:rsid w:val="00663B68"/>
    <w:rsid w:val="00663DB9"/>
    <w:rsid w:val="00663E75"/>
    <w:rsid w:val="00664359"/>
    <w:rsid w:val="00664C6B"/>
    <w:rsid w:val="00665129"/>
    <w:rsid w:val="00665551"/>
    <w:rsid w:val="006655D9"/>
    <w:rsid w:val="00666C34"/>
    <w:rsid w:val="00666DD5"/>
    <w:rsid w:val="00666FBD"/>
    <w:rsid w:val="006708B9"/>
    <w:rsid w:val="006712BB"/>
    <w:rsid w:val="006719AA"/>
    <w:rsid w:val="00671D33"/>
    <w:rsid w:val="00671DCC"/>
    <w:rsid w:val="00672192"/>
    <w:rsid w:val="006723DD"/>
    <w:rsid w:val="00672591"/>
    <w:rsid w:val="006726C7"/>
    <w:rsid w:val="00672B26"/>
    <w:rsid w:val="00672C1B"/>
    <w:rsid w:val="00673EC4"/>
    <w:rsid w:val="00673F06"/>
    <w:rsid w:val="006742FD"/>
    <w:rsid w:val="00675968"/>
    <w:rsid w:val="00675CDD"/>
    <w:rsid w:val="00675F16"/>
    <w:rsid w:val="00676739"/>
    <w:rsid w:val="00676C36"/>
    <w:rsid w:val="006770E9"/>
    <w:rsid w:val="0068088D"/>
    <w:rsid w:val="0068102F"/>
    <w:rsid w:val="0068118A"/>
    <w:rsid w:val="006814F7"/>
    <w:rsid w:val="0068155B"/>
    <w:rsid w:val="00683232"/>
    <w:rsid w:val="00683A6C"/>
    <w:rsid w:val="00683CBF"/>
    <w:rsid w:val="00683FA2"/>
    <w:rsid w:val="00684270"/>
    <w:rsid w:val="0068497C"/>
    <w:rsid w:val="00684F60"/>
    <w:rsid w:val="0068632B"/>
    <w:rsid w:val="006879BE"/>
    <w:rsid w:val="00687B2A"/>
    <w:rsid w:val="00690536"/>
    <w:rsid w:val="00690690"/>
    <w:rsid w:val="00690A89"/>
    <w:rsid w:val="00690F0C"/>
    <w:rsid w:val="0069167C"/>
    <w:rsid w:val="00692236"/>
    <w:rsid w:val="006957CD"/>
    <w:rsid w:val="00696AA0"/>
    <w:rsid w:val="006A0620"/>
    <w:rsid w:val="006A20B6"/>
    <w:rsid w:val="006A221E"/>
    <w:rsid w:val="006A3289"/>
    <w:rsid w:val="006A3A17"/>
    <w:rsid w:val="006A4682"/>
    <w:rsid w:val="006A47D3"/>
    <w:rsid w:val="006A4A58"/>
    <w:rsid w:val="006A4B8A"/>
    <w:rsid w:val="006A4BFB"/>
    <w:rsid w:val="006A4CA4"/>
    <w:rsid w:val="006A55B7"/>
    <w:rsid w:val="006A5A02"/>
    <w:rsid w:val="006A5E41"/>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FD2"/>
    <w:rsid w:val="006C3193"/>
    <w:rsid w:val="006C32FF"/>
    <w:rsid w:val="006C3533"/>
    <w:rsid w:val="006C40B4"/>
    <w:rsid w:val="006C5938"/>
    <w:rsid w:val="006C689B"/>
    <w:rsid w:val="006C6F37"/>
    <w:rsid w:val="006C7B34"/>
    <w:rsid w:val="006D0197"/>
    <w:rsid w:val="006D12EC"/>
    <w:rsid w:val="006D1327"/>
    <w:rsid w:val="006D22E9"/>
    <w:rsid w:val="006D3327"/>
    <w:rsid w:val="006D355D"/>
    <w:rsid w:val="006D3C43"/>
    <w:rsid w:val="006D520B"/>
    <w:rsid w:val="006D5B8F"/>
    <w:rsid w:val="006D7BCA"/>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D86"/>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7C9"/>
    <w:rsid w:val="00700901"/>
    <w:rsid w:val="00701682"/>
    <w:rsid w:val="0070201A"/>
    <w:rsid w:val="00702449"/>
    <w:rsid w:val="0070275C"/>
    <w:rsid w:val="007033AB"/>
    <w:rsid w:val="00707428"/>
    <w:rsid w:val="0071042D"/>
    <w:rsid w:val="00711F95"/>
    <w:rsid w:val="0071256A"/>
    <w:rsid w:val="007127C7"/>
    <w:rsid w:val="007128C9"/>
    <w:rsid w:val="00712984"/>
    <w:rsid w:val="007138B6"/>
    <w:rsid w:val="00715D08"/>
    <w:rsid w:val="00715DD4"/>
    <w:rsid w:val="00716ABD"/>
    <w:rsid w:val="00716EDE"/>
    <w:rsid w:val="007175E5"/>
    <w:rsid w:val="0071765E"/>
    <w:rsid w:val="00717982"/>
    <w:rsid w:val="00717EA3"/>
    <w:rsid w:val="0072003A"/>
    <w:rsid w:val="00720450"/>
    <w:rsid w:val="007204D7"/>
    <w:rsid w:val="00721215"/>
    <w:rsid w:val="00722A0B"/>
    <w:rsid w:val="00722AA6"/>
    <w:rsid w:val="00723DE4"/>
    <w:rsid w:val="00724121"/>
    <w:rsid w:val="00724738"/>
    <w:rsid w:val="00724CD9"/>
    <w:rsid w:val="007253CB"/>
    <w:rsid w:val="00725A9F"/>
    <w:rsid w:val="007263C6"/>
    <w:rsid w:val="00726BE9"/>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5AA"/>
    <w:rsid w:val="007406CC"/>
    <w:rsid w:val="00741BFE"/>
    <w:rsid w:val="0074271C"/>
    <w:rsid w:val="00743823"/>
    <w:rsid w:val="00743A35"/>
    <w:rsid w:val="00743DE1"/>
    <w:rsid w:val="0074456A"/>
    <w:rsid w:val="00744E7C"/>
    <w:rsid w:val="007477F2"/>
    <w:rsid w:val="00747866"/>
    <w:rsid w:val="00747C4B"/>
    <w:rsid w:val="00750FB2"/>
    <w:rsid w:val="007523C2"/>
    <w:rsid w:val="00752E51"/>
    <w:rsid w:val="00754ACB"/>
    <w:rsid w:val="00754CC7"/>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FC8"/>
    <w:rsid w:val="00775A84"/>
    <w:rsid w:val="00775B09"/>
    <w:rsid w:val="0077721E"/>
    <w:rsid w:val="00780BB7"/>
    <w:rsid w:val="00782235"/>
    <w:rsid w:val="007825C0"/>
    <w:rsid w:val="007855C3"/>
    <w:rsid w:val="00785D78"/>
    <w:rsid w:val="00786045"/>
    <w:rsid w:val="00786239"/>
    <w:rsid w:val="0078656E"/>
    <w:rsid w:val="00786EFC"/>
    <w:rsid w:val="00787027"/>
    <w:rsid w:val="007877DE"/>
    <w:rsid w:val="00787DBD"/>
    <w:rsid w:val="00787E1A"/>
    <w:rsid w:val="00787E7C"/>
    <w:rsid w:val="007910E1"/>
    <w:rsid w:val="007911FC"/>
    <w:rsid w:val="00792351"/>
    <w:rsid w:val="00792430"/>
    <w:rsid w:val="0079257F"/>
    <w:rsid w:val="00793624"/>
    <w:rsid w:val="0079371D"/>
    <w:rsid w:val="00793C3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349C"/>
    <w:rsid w:val="007A49DC"/>
    <w:rsid w:val="007A4C28"/>
    <w:rsid w:val="007A508D"/>
    <w:rsid w:val="007A59CF"/>
    <w:rsid w:val="007A6248"/>
    <w:rsid w:val="007A7EBE"/>
    <w:rsid w:val="007B0B19"/>
    <w:rsid w:val="007B1119"/>
    <w:rsid w:val="007B1167"/>
    <w:rsid w:val="007B1D5B"/>
    <w:rsid w:val="007B2654"/>
    <w:rsid w:val="007B2707"/>
    <w:rsid w:val="007B3089"/>
    <w:rsid w:val="007B3203"/>
    <w:rsid w:val="007B3FEF"/>
    <w:rsid w:val="007B3FF0"/>
    <w:rsid w:val="007B4331"/>
    <w:rsid w:val="007B4BC3"/>
    <w:rsid w:val="007B6989"/>
    <w:rsid w:val="007B6C23"/>
    <w:rsid w:val="007B7025"/>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0F95"/>
    <w:rsid w:val="007E111D"/>
    <w:rsid w:val="007E158E"/>
    <w:rsid w:val="007E2649"/>
    <w:rsid w:val="007E2939"/>
    <w:rsid w:val="007E31BC"/>
    <w:rsid w:val="007E3AD1"/>
    <w:rsid w:val="007E3F6B"/>
    <w:rsid w:val="007E4169"/>
    <w:rsid w:val="007E4F4C"/>
    <w:rsid w:val="007E5471"/>
    <w:rsid w:val="007E54A6"/>
    <w:rsid w:val="007E551B"/>
    <w:rsid w:val="007E5EF8"/>
    <w:rsid w:val="007E5FC1"/>
    <w:rsid w:val="007E6E9F"/>
    <w:rsid w:val="007E719B"/>
    <w:rsid w:val="007E71F7"/>
    <w:rsid w:val="007E75BC"/>
    <w:rsid w:val="007F0B26"/>
    <w:rsid w:val="007F31A8"/>
    <w:rsid w:val="007F3D98"/>
    <w:rsid w:val="007F42DC"/>
    <w:rsid w:val="007F56D3"/>
    <w:rsid w:val="007F5A51"/>
    <w:rsid w:val="007F5F7D"/>
    <w:rsid w:val="007F6749"/>
    <w:rsid w:val="0080049C"/>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92D"/>
    <w:rsid w:val="00810C7B"/>
    <w:rsid w:val="00810F08"/>
    <w:rsid w:val="008115BA"/>
    <w:rsid w:val="00811DB9"/>
    <w:rsid w:val="00812398"/>
    <w:rsid w:val="008123E6"/>
    <w:rsid w:val="008125CE"/>
    <w:rsid w:val="00812A13"/>
    <w:rsid w:val="00814783"/>
    <w:rsid w:val="00814CFB"/>
    <w:rsid w:val="00815D86"/>
    <w:rsid w:val="0081692A"/>
    <w:rsid w:val="00816AAF"/>
    <w:rsid w:val="008171E1"/>
    <w:rsid w:val="00817B05"/>
    <w:rsid w:val="00820209"/>
    <w:rsid w:val="008206D9"/>
    <w:rsid w:val="0082187A"/>
    <w:rsid w:val="008223D9"/>
    <w:rsid w:val="0082267C"/>
    <w:rsid w:val="0082310F"/>
    <w:rsid w:val="00823DB7"/>
    <w:rsid w:val="00823F28"/>
    <w:rsid w:val="00824B4E"/>
    <w:rsid w:val="00824C12"/>
    <w:rsid w:val="00824FC5"/>
    <w:rsid w:val="008251A9"/>
    <w:rsid w:val="00826A1E"/>
    <w:rsid w:val="00830832"/>
    <w:rsid w:val="008308FA"/>
    <w:rsid w:val="00831530"/>
    <w:rsid w:val="008325B7"/>
    <w:rsid w:val="008328DD"/>
    <w:rsid w:val="00832D9F"/>
    <w:rsid w:val="008357DB"/>
    <w:rsid w:val="00835ECA"/>
    <w:rsid w:val="00836118"/>
    <w:rsid w:val="00836458"/>
    <w:rsid w:val="0083732F"/>
    <w:rsid w:val="008379EE"/>
    <w:rsid w:val="00837CBC"/>
    <w:rsid w:val="00840511"/>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80B"/>
    <w:rsid w:val="0086286D"/>
    <w:rsid w:val="00862A4A"/>
    <w:rsid w:val="00862CCA"/>
    <w:rsid w:val="0086333C"/>
    <w:rsid w:val="008634C6"/>
    <w:rsid w:val="00864911"/>
    <w:rsid w:val="00865820"/>
    <w:rsid w:val="00865E77"/>
    <w:rsid w:val="008666E0"/>
    <w:rsid w:val="00867138"/>
    <w:rsid w:val="00867508"/>
    <w:rsid w:val="00867ECF"/>
    <w:rsid w:val="00870733"/>
    <w:rsid w:val="00870A71"/>
    <w:rsid w:val="00870B04"/>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90357"/>
    <w:rsid w:val="00891500"/>
    <w:rsid w:val="008919E2"/>
    <w:rsid w:val="00892B80"/>
    <w:rsid w:val="0089387A"/>
    <w:rsid w:val="00894767"/>
    <w:rsid w:val="008948ED"/>
    <w:rsid w:val="0089591D"/>
    <w:rsid w:val="00895DBB"/>
    <w:rsid w:val="00896622"/>
    <w:rsid w:val="008967FB"/>
    <w:rsid w:val="00896B09"/>
    <w:rsid w:val="00896C81"/>
    <w:rsid w:val="00897505"/>
    <w:rsid w:val="008977AF"/>
    <w:rsid w:val="00897ABE"/>
    <w:rsid w:val="00897C7F"/>
    <w:rsid w:val="00897E0A"/>
    <w:rsid w:val="00897E2B"/>
    <w:rsid w:val="00897F14"/>
    <w:rsid w:val="008A066D"/>
    <w:rsid w:val="008A163C"/>
    <w:rsid w:val="008A1EEF"/>
    <w:rsid w:val="008A2B0E"/>
    <w:rsid w:val="008A3FFC"/>
    <w:rsid w:val="008A40D7"/>
    <w:rsid w:val="008A44F8"/>
    <w:rsid w:val="008A4B8B"/>
    <w:rsid w:val="008A5057"/>
    <w:rsid w:val="008A58AA"/>
    <w:rsid w:val="008A63CE"/>
    <w:rsid w:val="008A68AA"/>
    <w:rsid w:val="008A6C63"/>
    <w:rsid w:val="008A70D6"/>
    <w:rsid w:val="008A772F"/>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08BA"/>
    <w:rsid w:val="008C19BD"/>
    <w:rsid w:val="008C222A"/>
    <w:rsid w:val="008C254D"/>
    <w:rsid w:val="008C284C"/>
    <w:rsid w:val="008C2FE7"/>
    <w:rsid w:val="008C369D"/>
    <w:rsid w:val="008C3D04"/>
    <w:rsid w:val="008C50AB"/>
    <w:rsid w:val="008C52A7"/>
    <w:rsid w:val="008C581B"/>
    <w:rsid w:val="008C66C8"/>
    <w:rsid w:val="008C78D6"/>
    <w:rsid w:val="008C7C09"/>
    <w:rsid w:val="008C7DF4"/>
    <w:rsid w:val="008D0B5F"/>
    <w:rsid w:val="008D0CF4"/>
    <w:rsid w:val="008D1A52"/>
    <w:rsid w:val="008D219D"/>
    <w:rsid w:val="008D2741"/>
    <w:rsid w:val="008D2858"/>
    <w:rsid w:val="008D31CD"/>
    <w:rsid w:val="008D3E6F"/>
    <w:rsid w:val="008D4099"/>
    <w:rsid w:val="008D4804"/>
    <w:rsid w:val="008D5E78"/>
    <w:rsid w:val="008E1EFE"/>
    <w:rsid w:val="008E23F5"/>
    <w:rsid w:val="008E2AE2"/>
    <w:rsid w:val="008E2D15"/>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290E"/>
    <w:rsid w:val="008F2FC1"/>
    <w:rsid w:val="008F3A78"/>
    <w:rsid w:val="008F3B21"/>
    <w:rsid w:val="008F3C53"/>
    <w:rsid w:val="008F4920"/>
    <w:rsid w:val="008F4963"/>
    <w:rsid w:val="008F4E23"/>
    <w:rsid w:val="008F4FAC"/>
    <w:rsid w:val="008F5D5B"/>
    <w:rsid w:val="008F7053"/>
    <w:rsid w:val="008F708B"/>
    <w:rsid w:val="008F77A3"/>
    <w:rsid w:val="008F79BF"/>
    <w:rsid w:val="00901343"/>
    <w:rsid w:val="00901929"/>
    <w:rsid w:val="009019BA"/>
    <w:rsid w:val="0090201B"/>
    <w:rsid w:val="00902065"/>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4B31"/>
    <w:rsid w:val="0091509D"/>
    <w:rsid w:val="0091616F"/>
    <w:rsid w:val="009172D1"/>
    <w:rsid w:val="00917667"/>
    <w:rsid w:val="009177EA"/>
    <w:rsid w:val="00917973"/>
    <w:rsid w:val="009200BB"/>
    <w:rsid w:val="00920661"/>
    <w:rsid w:val="00920958"/>
    <w:rsid w:val="00920F50"/>
    <w:rsid w:val="0092137C"/>
    <w:rsid w:val="009215FF"/>
    <w:rsid w:val="00921B0F"/>
    <w:rsid w:val="00922211"/>
    <w:rsid w:val="00923514"/>
    <w:rsid w:val="0092410B"/>
    <w:rsid w:val="009243F7"/>
    <w:rsid w:val="00924CB6"/>
    <w:rsid w:val="00924FD6"/>
    <w:rsid w:val="00925908"/>
    <w:rsid w:val="00925C29"/>
    <w:rsid w:val="00926769"/>
    <w:rsid w:val="00926A63"/>
    <w:rsid w:val="00927011"/>
    <w:rsid w:val="009271B0"/>
    <w:rsid w:val="009272FE"/>
    <w:rsid w:val="00927826"/>
    <w:rsid w:val="00927F12"/>
    <w:rsid w:val="00927FD3"/>
    <w:rsid w:val="009302C5"/>
    <w:rsid w:val="009329B2"/>
    <w:rsid w:val="00932F2A"/>
    <w:rsid w:val="00933087"/>
    <w:rsid w:val="00933110"/>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77C"/>
    <w:rsid w:val="009507FB"/>
    <w:rsid w:val="00950B52"/>
    <w:rsid w:val="00952E12"/>
    <w:rsid w:val="009530D3"/>
    <w:rsid w:val="009535EA"/>
    <w:rsid w:val="009537D6"/>
    <w:rsid w:val="009538E3"/>
    <w:rsid w:val="009549C2"/>
    <w:rsid w:val="0095521F"/>
    <w:rsid w:val="0095684E"/>
    <w:rsid w:val="00956EBF"/>
    <w:rsid w:val="00957699"/>
    <w:rsid w:val="00957E5C"/>
    <w:rsid w:val="00960859"/>
    <w:rsid w:val="00961751"/>
    <w:rsid w:val="00961F52"/>
    <w:rsid w:val="009626C9"/>
    <w:rsid w:val="0096315C"/>
    <w:rsid w:val="00963534"/>
    <w:rsid w:val="00964202"/>
    <w:rsid w:val="009642E7"/>
    <w:rsid w:val="00964724"/>
    <w:rsid w:val="0096498D"/>
    <w:rsid w:val="00965102"/>
    <w:rsid w:val="009675B4"/>
    <w:rsid w:val="00967814"/>
    <w:rsid w:val="00967B0D"/>
    <w:rsid w:val="00967B7E"/>
    <w:rsid w:val="0097022F"/>
    <w:rsid w:val="0097024E"/>
    <w:rsid w:val="00970639"/>
    <w:rsid w:val="00970DE3"/>
    <w:rsid w:val="0097119B"/>
    <w:rsid w:val="00971372"/>
    <w:rsid w:val="00971879"/>
    <w:rsid w:val="009719D0"/>
    <w:rsid w:val="00971BC1"/>
    <w:rsid w:val="00971C7D"/>
    <w:rsid w:val="009725E7"/>
    <w:rsid w:val="00972A0C"/>
    <w:rsid w:val="009738E8"/>
    <w:rsid w:val="0097399E"/>
    <w:rsid w:val="00974A17"/>
    <w:rsid w:val="00975027"/>
    <w:rsid w:val="009750A4"/>
    <w:rsid w:val="009756EF"/>
    <w:rsid w:val="00975AE8"/>
    <w:rsid w:val="00975C68"/>
    <w:rsid w:val="009764EF"/>
    <w:rsid w:val="0097660C"/>
    <w:rsid w:val="00976D69"/>
    <w:rsid w:val="00977492"/>
    <w:rsid w:val="0098077B"/>
    <w:rsid w:val="009818C3"/>
    <w:rsid w:val="00981E88"/>
    <w:rsid w:val="00982E3A"/>
    <w:rsid w:val="009839E7"/>
    <w:rsid w:val="009847DF"/>
    <w:rsid w:val="00984896"/>
    <w:rsid w:val="009849FD"/>
    <w:rsid w:val="00984A91"/>
    <w:rsid w:val="00985A1F"/>
    <w:rsid w:val="00986BEB"/>
    <w:rsid w:val="0098792D"/>
    <w:rsid w:val="00990A1B"/>
    <w:rsid w:val="00990A28"/>
    <w:rsid w:val="009913B3"/>
    <w:rsid w:val="00991C74"/>
    <w:rsid w:val="009933C1"/>
    <w:rsid w:val="009936CC"/>
    <w:rsid w:val="0099372D"/>
    <w:rsid w:val="0099373E"/>
    <w:rsid w:val="00994CDD"/>
    <w:rsid w:val="00995549"/>
    <w:rsid w:val="00995708"/>
    <w:rsid w:val="00995E0A"/>
    <w:rsid w:val="00996527"/>
    <w:rsid w:val="00996AE5"/>
    <w:rsid w:val="00996BEA"/>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3D94"/>
    <w:rsid w:val="009B4D5D"/>
    <w:rsid w:val="009B5062"/>
    <w:rsid w:val="009B5316"/>
    <w:rsid w:val="009B68A2"/>
    <w:rsid w:val="009B7589"/>
    <w:rsid w:val="009C052B"/>
    <w:rsid w:val="009C07D4"/>
    <w:rsid w:val="009C0851"/>
    <w:rsid w:val="009C1417"/>
    <w:rsid w:val="009C2392"/>
    <w:rsid w:val="009C239C"/>
    <w:rsid w:val="009C2558"/>
    <w:rsid w:val="009C3066"/>
    <w:rsid w:val="009C382C"/>
    <w:rsid w:val="009C3A2F"/>
    <w:rsid w:val="009C54C0"/>
    <w:rsid w:val="009C7974"/>
    <w:rsid w:val="009C7AC9"/>
    <w:rsid w:val="009D0D2F"/>
    <w:rsid w:val="009D15E1"/>
    <w:rsid w:val="009D1916"/>
    <w:rsid w:val="009D1DBA"/>
    <w:rsid w:val="009D1E83"/>
    <w:rsid w:val="009D21DF"/>
    <w:rsid w:val="009D26B1"/>
    <w:rsid w:val="009D33D6"/>
    <w:rsid w:val="009D37DE"/>
    <w:rsid w:val="009D393B"/>
    <w:rsid w:val="009D53AE"/>
    <w:rsid w:val="009D5494"/>
    <w:rsid w:val="009D5DCB"/>
    <w:rsid w:val="009D5F8A"/>
    <w:rsid w:val="009D61CF"/>
    <w:rsid w:val="009D67B2"/>
    <w:rsid w:val="009D772F"/>
    <w:rsid w:val="009E09C7"/>
    <w:rsid w:val="009E0DA5"/>
    <w:rsid w:val="009E11B7"/>
    <w:rsid w:val="009E12E6"/>
    <w:rsid w:val="009E2017"/>
    <w:rsid w:val="009E23B8"/>
    <w:rsid w:val="009E367C"/>
    <w:rsid w:val="009E37B2"/>
    <w:rsid w:val="009E4253"/>
    <w:rsid w:val="009E5249"/>
    <w:rsid w:val="009E5336"/>
    <w:rsid w:val="009E53C9"/>
    <w:rsid w:val="009E5515"/>
    <w:rsid w:val="009E56FB"/>
    <w:rsid w:val="009E5802"/>
    <w:rsid w:val="009F0727"/>
    <w:rsid w:val="009F0A81"/>
    <w:rsid w:val="009F0B4F"/>
    <w:rsid w:val="009F0B7C"/>
    <w:rsid w:val="009F0C99"/>
    <w:rsid w:val="009F0E3B"/>
    <w:rsid w:val="009F17C9"/>
    <w:rsid w:val="009F1B0E"/>
    <w:rsid w:val="009F247B"/>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72B1"/>
    <w:rsid w:val="00A07682"/>
    <w:rsid w:val="00A10043"/>
    <w:rsid w:val="00A10CE3"/>
    <w:rsid w:val="00A10FC4"/>
    <w:rsid w:val="00A11A9A"/>
    <w:rsid w:val="00A11C16"/>
    <w:rsid w:val="00A12128"/>
    <w:rsid w:val="00A12359"/>
    <w:rsid w:val="00A123CF"/>
    <w:rsid w:val="00A12768"/>
    <w:rsid w:val="00A12EF3"/>
    <w:rsid w:val="00A135E6"/>
    <w:rsid w:val="00A137CB"/>
    <w:rsid w:val="00A139D5"/>
    <w:rsid w:val="00A13F8D"/>
    <w:rsid w:val="00A14202"/>
    <w:rsid w:val="00A144B1"/>
    <w:rsid w:val="00A14BD4"/>
    <w:rsid w:val="00A15086"/>
    <w:rsid w:val="00A1541C"/>
    <w:rsid w:val="00A168EA"/>
    <w:rsid w:val="00A172CF"/>
    <w:rsid w:val="00A17B90"/>
    <w:rsid w:val="00A17E14"/>
    <w:rsid w:val="00A2020A"/>
    <w:rsid w:val="00A20489"/>
    <w:rsid w:val="00A20887"/>
    <w:rsid w:val="00A218AC"/>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279FD"/>
    <w:rsid w:val="00A308A4"/>
    <w:rsid w:val="00A31B8A"/>
    <w:rsid w:val="00A32260"/>
    <w:rsid w:val="00A3236E"/>
    <w:rsid w:val="00A329BB"/>
    <w:rsid w:val="00A32D91"/>
    <w:rsid w:val="00A330BD"/>
    <w:rsid w:val="00A3331F"/>
    <w:rsid w:val="00A3367E"/>
    <w:rsid w:val="00A3392D"/>
    <w:rsid w:val="00A3666A"/>
    <w:rsid w:val="00A377A1"/>
    <w:rsid w:val="00A3782B"/>
    <w:rsid w:val="00A40134"/>
    <w:rsid w:val="00A40E9B"/>
    <w:rsid w:val="00A41293"/>
    <w:rsid w:val="00A4220A"/>
    <w:rsid w:val="00A427E0"/>
    <w:rsid w:val="00A4299E"/>
    <w:rsid w:val="00A434AE"/>
    <w:rsid w:val="00A446E1"/>
    <w:rsid w:val="00A44F76"/>
    <w:rsid w:val="00A4514C"/>
    <w:rsid w:val="00A466D4"/>
    <w:rsid w:val="00A4697D"/>
    <w:rsid w:val="00A46CD2"/>
    <w:rsid w:val="00A5026F"/>
    <w:rsid w:val="00A507E4"/>
    <w:rsid w:val="00A50F7A"/>
    <w:rsid w:val="00A51515"/>
    <w:rsid w:val="00A515CF"/>
    <w:rsid w:val="00A523D7"/>
    <w:rsid w:val="00A54630"/>
    <w:rsid w:val="00A55852"/>
    <w:rsid w:val="00A55DF6"/>
    <w:rsid w:val="00A55FAD"/>
    <w:rsid w:val="00A56A47"/>
    <w:rsid w:val="00A57254"/>
    <w:rsid w:val="00A60624"/>
    <w:rsid w:val="00A60635"/>
    <w:rsid w:val="00A60792"/>
    <w:rsid w:val="00A60F5C"/>
    <w:rsid w:val="00A6189C"/>
    <w:rsid w:val="00A61D32"/>
    <w:rsid w:val="00A62377"/>
    <w:rsid w:val="00A624F3"/>
    <w:rsid w:val="00A625C7"/>
    <w:rsid w:val="00A62899"/>
    <w:rsid w:val="00A6397C"/>
    <w:rsid w:val="00A63D26"/>
    <w:rsid w:val="00A651DE"/>
    <w:rsid w:val="00A657C9"/>
    <w:rsid w:val="00A65F85"/>
    <w:rsid w:val="00A66401"/>
    <w:rsid w:val="00A66EDD"/>
    <w:rsid w:val="00A67F67"/>
    <w:rsid w:val="00A71492"/>
    <w:rsid w:val="00A715FF"/>
    <w:rsid w:val="00A71BF7"/>
    <w:rsid w:val="00A725E8"/>
    <w:rsid w:val="00A729C3"/>
    <w:rsid w:val="00A73550"/>
    <w:rsid w:val="00A73987"/>
    <w:rsid w:val="00A73B63"/>
    <w:rsid w:val="00A749AD"/>
    <w:rsid w:val="00A74B2A"/>
    <w:rsid w:val="00A74CC8"/>
    <w:rsid w:val="00A757B3"/>
    <w:rsid w:val="00A7609C"/>
    <w:rsid w:val="00A766D1"/>
    <w:rsid w:val="00A76AC5"/>
    <w:rsid w:val="00A7711A"/>
    <w:rsid w:val="00A772D9"/>
    <w:rsid w:val="00A7798A"/>
    <w:rsid w:val="00A80313"/>
    <w:rsid w:val="00A80A5F"/>
    <w:rsid w:val="00A813BF"/>
    <w:rsid w:val="00A81705"/>
    <w:rsid w:val="00A82B15"/>
    <w:rsid w:val="00A84639"/>
    <w:rsid w:val="00A84A62"/>
    <w:rsid w:val="00A84C7D"/>
    <w:rsid w:val="00A85215"/>
    <w:rsid w:val="00A85250"/>
    <w:rsid w:val="00A855CD"/>
    <w:rsid w:val="00A86927"/>
    <w:rsid w:val="00A87D08"/>
    <w:rsid w:val="00A91A6A"/>
    <w:rsid w:val="00A9215F"/>
    <w:rsid w:val="00A9262B"/>
    <w:rsid w:val="00A93437"/>
    <w:rsid w:val="00A94205"/>
    <w:rsid w:val="00A94F7B"/>
    <w:rsid w:val="00A95700"/>
    <w:rsid w:val="00A95919"/>
    <w:rsid w:val="00A95B9D"/>
    <w:rsid w:val="00A95D03"/>
    <w:rsid w:val="00A95F50"/>
    <w:rsid w:val="00A964E5"/>
    <w:rsid w:val="00A96749"/>
    <w:rsid w:val="00A96750"/>
    <w:rsid w:val="00A97B4A"/>
    <w:rsid w:val="00A97CF3"/>
    <w:rsid w:val="00AA005D"/>
    <w:rsid w:val="00AA0806"/>
    <w:rsid w:val="00AA18F0"/>
    <w:rsid w:val="00AA19CB"/>
    <w:rsid w:val="00AA1B34"/>
    <w:rsid w:val="00AA45D9"/>
    <w:rsid w:val="00AA538C"/>
    <w:rsid w:val="00AA5B15"/>
    <w:rsid w:val="00AA686C"/>
    <w:rsid w:val="00AB02AE"/>
    <w:rsid w:val="00AB1304"/>
    <w:rsid w:val="00AB15C6"/>
    <w:rsid w:val="00AB174C"/>
    <w:rsid w:val="00AB1ECE"/>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50"/>
    <w:rsid w:val="00AC110F"/>
    <w:rsid w:val="00AC1247"/>
    <w:rsid w:val="00AC1924"/>
    <w:rsid w:val="00AC302E"/>
    <w:rsid w:val="00AC30FD"/>
    <w:rsid w:val="00AC3F7E"/>
    <w:rsid w:val="00AC401D"/>
    <w:rsid w:val="00AC4877"/>
    <w:rsid w:val="00AC52C1"/>
    <w:rsid w:val="00AC56D9"/>
    <w:rsid w:val="00AC5822"/>
    <w:rsid w:val="00AC59C6"/>
    <w:rsid w:val="00AC5FFB"/>
    <w:rsid w:val="00AC6897"/>
    <w:rsid w:val="00AC6E48"/>
    <w:rsid w:val="00AC794B"/>
    <w:rsid w:val="00AD005A"/>
    <w:rsid w:val="00AD0FBB"/>
    <w:rsid w:val="00AD1B6B"/>
    <w:rsid w:val="00AD1FED"/>
    <w:rsid w:val="00AD252E"/>
    <w:rsid w:val="00AD284B"/>
    <w:rsid w:val="00AD2A21"/>
    <w:rsid w:val="00AD2E1E"/>
    <w:rsid w:val="00AD31E9"/>
    <w:rsid w:val="00AD465C"/>
    <w:rsid w:val="00AD4C12"/>
    <w:rsid w:val="00AD4EDE"/>
    <w:rsid w:val="00AD4FB5"/>
    <w:rsid w:val="00AD52F9"/>
    <w:rsid w:val="00AD5D13"/>
    <w:rsid w:val="00AD631A"/>
    <w:rsid w:val="00AD6428"/>
    <w:rsid w:val="00AD67E0"/>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1772"/>
    <w:rsid w:val="00AF1E3D"/>
    <w:rsid w:val="00AF21CB"/>
    <w:rsid w:val="00AF2587"/>
    <w:rsid w:val="00AF3021"/>
    <w:rsid w:val="00AF3338"/>
    <w:rsid w:val="00AF48C9"/>
    <w:rsid w:val="00AF663D"/>
    <w:rsid w:val="00AF6C5C"/>
    <w:rsid w:val="00AF6F81"/>
    <w:rsid w:val="00B008DF"/>
    <w:rsid w:val="00B00EDC"/>
    <w:rsid w:val="00B00FF3"/>
    <w:rsid w:val="00B01631"/>
    <w:rsid w:val="00B01F6A"/>
    <w:rsid w:val="00B027E7"/>
    <w:rsid w:val="00B02CBC"/>
    <w:rsid w:val="00B02F69"/>
    <w:rsid w:val="00B04701"/>
    <w:rsid w:val="00B04A8F"/>
    <w:rsid w:val="00B051DF"/>
    <w:rsid w:val="00B0538D"/>
    <w:rsid w:val="00B0594E"/>
    <w:rsid w:val="00B05A44"/>
    <w:rsid w:val="00B06A4C"/>
    <w:rsid w:val="00B0786F"/>
    <w:rsid w:val="00B078F0"/>
    <w:rsid w:val="00B07AB9"/>
    <w:rsid w:val="00B10384"/>
    <w:rsid w:val="00B105E1"/>
    <w:rsid w:val="00B107E1"/>
    <w:rsid w:val="00B11186"/>
    <w:rsid w:val="00B11615"/>
    <w:rsid w:val="00B12A0E"/>
    <w:rsid w:val="00B12B4A"/>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EB"/>
    <w:rsid w:val="00B208D4"/>
    <w:rsid w:val="00B209C1"/>
    <w:rsid w:val="00B2229D"/>
    <w:rsid w:val="00B2284C"/>
    <w:rsid w:val="00B2285F"/>
    <w:rsid w:val="00B22C79"/>
    <w:rsid w:val="00B2364F"/>
    <w:rsid w:val="00B23BF4"/>
    <w:rsid w:val="00B23C3D"/>
    <w:rsid w:val="00B242C8"/>
    <w:rsid w:val="00B2432C"/>
    <w:rsid w:val="00B246EF"/>
    <w:rsid w:val="00B2495D"/>
    <w:rsid w:val="00B2526B"/>
    <w:rsid w:val="00B2533C"/>
    <w:rsid w:val="00B2570A"/>
    <w:rsid w:val="00B2582E"/>
    <w:rsid w:val="00B2690E"/>
    <w:rsid w:val="00B26E69"/>
    <w:rsid w:val="00B2782D"/>
    <w:rsid w:val="00B27CD4"/>
    <w:rsid w:val="00B27F60"/>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1491"/>
    <w:rsid w:val="00B416DA"/>
    <w:rsid w:val="00B41D02"/>
    <w:rsid w:val="00B42380"/>
    <w:rsid w:val="00B427DA"/>
    <w:rsid w:val="00B42C62"/>
    <w:rsid w:val="00B42FC0"/>
    <w:rsid w:val="00B430FF"/>
    <w:rsid w:val="00B431CB"/>
    <w:rsid w:val="00B43726"/>
    <w:rsid w:val="00B44145"/>
    <w:rsid w:val="00B447E9"/>
    <w:rsid w:val="00B456EB"/>
    <w:rsid w:val="00B46553"/>
    <w:rsid w:val="00B47008"/>
    <w:rsid w:val="00B47FC9"/>
    <w:rsid w:val="00B5037A"/>
    <w:rsid w:val="00B507C4"/>
    <w:rsid w:val="00B52A09"/>
    <w:rsid w:val="00B5301A"/>
    <w:rsid w:val="00B531B6"/>
    <w:rsid w:val="00B538EE"/>
    <w:rsid w:val="00B557DC"/>
    <w:rsid w:val="00B561C2"/>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1C5C"/>
    <w:rsid w:val="00B723B4"/>
    <w:rsid w:val="00B7360D"/>
    <w:rsid w:val="00B73B43"/>
    <w:rsid w:val="00B74029"/>
    <w:rsid w:val="00B74760"/>
    <w:rsid w:val="00B74997"/>
    <w:rsid w:val="00B74A6E"/>
    <w:rsid w:val="00B74BAE"/>
    <w:rsid w:val="00B74CAA"/>
    <w:rsid w:val="00B74F18"/>
    <w:rsid w:val="00B76EF3"/>
    <w:rsid w:val="00B772EA"/>
    <w:rsid w:val="00B7779C"/>
    <w:rsid w:val="00B77A25"/>
    <w:rsid w:val="00B77D73"/>
    <w:rsid w:val="00B77EAD"/>
    <w:rsid w:val="00B77FF7"/>
    <w:rsid w:val="00B80FFA"/>
    <w:rsid w:val="00B8159C"/>
    <w:rsid w:val="00B8164D"/>
    <w:rsid w:val="00B817DC"/>
    <w:rsid w:val="00B817E9"/>
    <w:rsid w:val="00B8210D"/>
    <w:rsid w:val="00B824BD"/>
    <w:rsid w:val="00B824E7"/>
    <w:rsid w:val="00B83EA8"/>
    <w:rsid w:val="00B8402C"/>
    <w:rsid w:val="00B842DC"/>
    <w:rsid w:val="00B85030"/>
    <w:rsid w:val="00B85B8B"/>
    <w:rsid w:val="00B863E3"/>
    <w:rsid w:val="00B86410"/>
    <w:rsid w:val="00B864E2"/>
    <w:rsid w:val="00B86892"/>
    <w:rsid w:val="00B86D5E"/>
    <w:rsid w:val="00B87914"/>
    <w:rsid w:val="00B87F07"/>
    <w:rsid w:val="00B900D5"/>
    <w:rsid w:val="00B90263"/>
    <w:rsid w:val="00B904A5"/>
    <w:rsid w:val="00B90E01"/>
    <w:rsid w:val="00B911B6"/>
    <w:rsid w:val="00B92000"/>
    <w:rsid w:val="00B924FD"/>
    <w:rsid w:val="00B930A5"/>
    <w:rsid w:val="00B93CAB"/>
    <w:rsid w:val="00B947B4"/>
    <w:rsid w:val="00B96197"/>
    <w:rsid w:val="00B9627E"/>
    <w:rsid w:val="00B96803"/>
    <w:rsid w:val="00B9741C"/>
    <w:rsid w:val="00B978FC"/>
    <w:rsid w:val="00B9798B"/>
    <w:rsid w:val="00BA0004"/>
    <w:rsid w:val="00BA01A9"/>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C67"/>
    <w:rsid w:val="00BB0DF7"/>
    <w:rsid w:val="00BB15A7"/>
    <w:rsid w:val="00BB15F7"/>
    <w:rsid w:val="00BB1739"/>
    <w:rsid w:val="00BB1BE7"/>
    <w:rsid w:val="00BB236D"/>
    <w:rsid w:val="00BB25BC"/>
    <w:rsid w:val="00BB2AE2"/>
    <w:rsid w:val="00BB2FA2"/>
    <w:rsid w:val="00BB3144"/>
    <w:rsid w:val="00BB39FE"/>
    <w:rsid w:val="00BB3E11"/>
    <w:rsid w:val="00BB4861"/>
    <w:rsid w:val="00BB4BE9"/>
    <w:rsid w:val="00BB5026"/>
    <w:rsid w:val="00BB5387"/>
    <w:rsid w:val="00BB5488"/>
    <w:rsid w:val="00BB6029"/>
    <w:rsid w:val="00BB65DA"/>
    <w:rsid w:val="00BB76B6"/>
    <w:rsid w:val="00BB7DD3"/>
    <w:rsid w:val="00BC057D"/>
    <w:rsid w:val="00BC1E80"/>
    <w:rsid w:val="00BC206D"/>
    <w:rsid w:val="00BC2B5D"/>
    <w:rsid w:val="00BC38C7"/>
    <w:rsid w:val="00BC3B7E"/>
    <w:rsid w:val="00BC3EA4"/>
    <w:rsid w:val="00BC41D5"/>
    <w:rsid w:val="00BC4C42"/>
    <w:rsid w:val="00BC5A53"/>
    <w:rsid w:val="00BC5B14"/>
    <w:rsid w:val="00BC6561"/>
    <w:rsid w:val="00BC67BC"/>
    <w:rsid w:val="00BC7E89"/>
    <w:rsid w:val="00BC7EAC"/>
    <w:rsid w:val="00BC7EB9"/>
    <w:rsid w:val="00BD01DA"/>
    <w:rsid w:val="00BD0247"/>
    <w:rsid w:val="00BD0873"/>
    <w:rsid w:val="00BD0AF8"/>
    <w:rsid w:val="00BD0BD4"/>
    <w:rsid w:val="00BD10DB"/>
    <w:rsid w:val="00BD117A"/>
    <w:rsid w:val="00BD2834"/>
    <w:rsid w:val="00BD296C"/>
    <w:rsid w:val="00BD2FB2"/>
    <w:rsid w:val="00BD363E"/>
    <w:rsid w:val="00BD3734"/>
    <w:rsid w:val="00BD3D1B"/>
    <w:rsid w:val="00BD3F61"/>
    <w:rsid w:val="00BD4356"/>
    <w:rsid w:val="00BD441A"/>
    <w:rsid w:val="00BD5556"/>
    <w:rsid w:val="00BD5D23"/>
    <w:rsid w:val="00BD60F3"/>
    <w:rsid w:val="00BD6555"/>
    <w:rsid w:val="00BD66B3"/>
    <w:rsid w:val="00BD6980"/>
    <w:rsid w:val="00BD6BF3"/>
    <w:rsid w:val="00BD6C18"/>
    <w:rsid w:val="00BD753E"/>
    <w:rsid w:val="00BE0BA8"/>
    <w:rsid w:val="00BE178A"/>
    <w:rsid w:val="00BE1A8A"/>
    <w:rsid w:val="00BE1E9F"/>
    <w:rsid w:val="00BE2AB8"/>
    <w:rsid w:val="00BE3106"/>
    <w:rsid w:val="00BE351F"/>
    <w:rsid w:val="00BE390D"/>
    <w:rsid w:val="00BE3E42"/>
    <w:rsid w:val="00BE3E53"/>
    <w:rsid w:val="00BE7101"/>
    <w:rsid w:val="00BE740B"/>
    <w:rsid w:val="00BE75A5"/>
    <w:rsid w:val="00BE76A0"/>
    <w:rsid w:val="00BF078E"/>
    <w:rsid w:val="00BF1333"/>
    <w:rsid w:val="00BF135C"/>
    <w:rsid w:val="00BF1573"/>
    <w:rsid w:val="00BF1837"/>
    <w:rsid w:val="00BF1A0B"/>
    <w:rsid w:val="00BF30E8"/>
    <w:rsid w:val="00BF3E44"/>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B44"/>
    <w:rsid w:val="00C16C33"/>
    <w:rsid w:val="00C16D41"/>
    <w:rsid w:val="00C16D8F"/>
    <w:rsid w:val="00C175DF"/>
    <w:rsid w:val="00C179E8"/>
    <w:rsid w:val="00C17D73"/>
    <w:rsid w:val="00C2030D"/>
    <w:rsid w:val="00C20424"/>
    <w:rsid w:val="00C21486"/>
    <w:rsid w:val="00C21846"/>
    <w:rsid w:val="00C21DAD"/>
    <w:rsid w:val="00C220AE"/>
    <w:rsid w:val="00C223DF"/>
    <w:rsid w:val="00C22E1D"/>
    <w:rsid w:val="00C23194"/>
    <w:rsid w:val="00C23C3D"/>
    <w:rsid w:val="00C23C8C"/>
    <w:rsid w:val="00C24DC8"/>
    <w:rsid w:val="00C24F15"/>
    <w:rsid w:val="00C24FD5"/>
    <w:rsid w:val="00C25570"/>
    <w:rsid w:val="00C258DA"/>
    <w:rsid w:val="00C2715B"/>
    <w:rsid w:val="00C27375"/>
    <w:rsid w:val="00C273F9"/>
    <w:rsid w:val="00C277CA"/>
    <w:rsid w:val="00C27D1E"/>
    <w:rsid w:val="00C27E8F"/>
    <w:rsid w:val="00C3099B"/>
    <w:rsid w:val="00C31AA1"/>
    <w:rsid w:val="00C31B7C"/>
    <w:rsid w:val="00C31F38"/>
    <w:rsid w:val="00C32144"/>
    <w:rsid w:val="00C32E4E"/>
    <w:rsid w:val="00C34D87"/>
    <w:rsid w:val="00C34FE9"/>
    <w:rsid w:val="00C35435"/>
    <w:rsid w:val="00C362BC"/>
    <w:rsid w:val="00C3785E"/>
    <w:rsid w:val="00C4078C"/>
    <w:rsid w:val="00C40BF4"/>
    <w:rsid w:val="00C410B3"/>
    <w:rsid w:val="00C41634"/>
    <w:rsid w:val="00C42718"/>
    <w:rsid w:val="00C447AF"/>
    <w:rsid w:val="00C44D6E"/>
    <w:rsid w:val="00C452D0"/>
    <w:rsid w:val="00C461FB"/>
    <w:rsid w:val="00C47B2F"/>
    <w:rsid w:val="00C5012F"/>
    <w:rsid w:val="00C5020E"/>
    <w:rsid w:val="00C50AF2"/>
    <w:rsid w:val="00C51151"/>
    <w:rsid w:val="00C51840"/>
    <w:rsid w:val="00C522DF"/>
    <w:rsid w:val="00C5265A"/>
    <w:rsid w:val="00C531C2"/>
    <w:rsid w:val="00C53946"/>
    <w:rsid w:val="00C542C7"/>
    <w:rsid w:val="00C546C5"/>
    <w:rsid w:val="00C54952"/>
    <w:rsid w:val="00C54BC2"/>
    <w:rsid w:val="00C554CF"/>
    <w:rsid w:val="00C55CCB"/>
    <w:rsid w:val="00C55E47"/>
    <w:rsid w:val="00C561A6"/>
    <w:rsid w:val="00C56733"/>
    <w:rsid w:val="00C56FC9"/>
    <w:rsid w:val="00C5701E"/>
    <w:rsid w:val="00C577CD"/>
    <w:rsid w:val="00C578E5"/>
    <w:rsid w:val="00C60340"/>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5B8"/>
    <w:rsid w:val="00C6762A"/>
    <w:rsid w:val="00C67EA9"/>
    <w:rsid w:val="00C70DBE"/>
    <w:rsid w:val="00C716A2"/>
    <w:rsid w:val="00C72E4C"/>
    <w:rsid w:val="00C73C0A"/>
    <w:rsid w:val="00C74409"/>
    <w:rsid w:val="00C744E5"/>
    <w:rsid w:val="00C748E8"/>
    <w:rsid w:val="00C75258"/>
    <w:rsid w:val="00C752B7"/>
    <w:rsid w:val="00C754B4"/>
    <w:rsid w:val="00C7599E"/>
    <w:rsid w:val="00C75B4F"/>
    <w:rsid w:val="00C7607F"/>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B8A"/>
    <w:rsid w:val="00C9271E"/>
    <w:rsid w:val="00C928FA"/>
    <w:rsid w:val="00C92FE1"/>
    <w:rsid w:val="00C93E4D"/>
    <w:rsid w:val="00C942E7"/>
    <w:rsid w:val="00C94AB2"/>
    <w:rsid w:val="00C96617"/>
    <w:rsid w:val="00C9666F"/>
    <w:rsid w:val="00C966F5"/>
    <w:rsid w:val="00C96705"/>
    <w:rsid w:val="00C96C01"/>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270B"/>
    <w:rsid w:val="00CB2CFA"/>
    <w:rsid w:val="00CB2DFC"/>
    <w:rsid w:val="00CB300A"/>
    <w:rsid w:val="00CB3182"/>
    <w:rsid w:val="00CB37D1"/>
    <w:rsid w:val="00CB52A6"/>
    <w:rsid w:val="00CB646F"/>
    <w:rsid w:val="00CB6FB5"/>
    <w:rsid w:val="00CB7536"/>
    <w:rsid w:val="00CC1025"/>
    <w:rsid w:val="00CC119E"/>
    <w:rsid w:val="00CC1CC4"/>
    <w:rsid w:val="00CC2148"/>
    <w:rsid w:val="00CC3633"/>
    <w:rsid w:val="00CC404C"/>
    <w:rsid w:val="00CC4698"/>
    <w:rsid w:val="00CC549E"/>
    <w:rsid w:val="00CC789E"/>
    <w:rsid w:val="00CD068F"/>
    <w:rsid w:val="00CD0802"/>
    <w:rsid w:val="00CD163F"/>
    <w:rsid w:val="00CD2725"/>
    <w:rsid w:val="00CD2C31"/>
    <w:rsid w:val="00CD3409"/>
    <w:rsid w:val="00CD3F9D"/>
    <w:rsid w:val="00CD418D"/>
    <w:rsid w:val="00CD48AA"/>
    <w:rsid w:val="00CD5E97"/>
    <w:rsid w:val="00CD621D"/>
    <w:rsid w:val="00CD71EF"/>
    <w:rsid w:val="00CD7331"/>
    <w:rsid w:val="00CD7AC9"/>
    <w:rsid w:val="00CE011C"/>
    <w:rsid w:val="00CE0FF8"/>
    <w:rsid w:val="00CE18CE"/>
    <w:rsid w:val="00CE192B"/>
    <w:rsid w:val="00CE1BFD"/>
    <w:rsid w:val="00CE2634"/>
    <w:rsid w:val="00CE281A"/>
    <w:rsid w:val="00CE3106"/>
    <w:rsid w:val="00CE3649"/>
    <w:rsid w:val="00CE38FE"/>
    <w:rsid w:val="00CE4508"/>
    <w:rsid w:val="00CE5C50"/>
    <w:rsid w:val="00CE665A"/>
    <w:rsid w:val="00CE6CC7"/>
    <w:rsid w:val="00CE722A"/>
    <w:rsid w:val="00CE747A"/>
    <w:rsid w:val="00CE7693"/>
    <w:rsid w:val="00CF05F3"/>
    <w:rsid w:val="00CF0803"/>
    <w:rsid w:val="00CF0887"/>
    <w:rsid w:val="00CF11B7"/>
    <w:rsid w:val="00CF12A1"/>
    <w:rsid w:val="00CF131C"/>
    <w:rsid w:val="00CF1778"/>
    <w:rsid w:val="00CF18F1"/>
    <w:rsid w:val="00CF26F8"/>
    <w:rsid w:val="00CF27F3"/>
    <w:rsid w:val="00CF2F83"/>
    <w:rsid w:val="00CF3564"/>
    <w:rsid w:val="00CF3742"/>
    <w:rsid w:val="00CF3E5C"/>
    <w:rsid w:val="00CF4209"/>
    <w:rsid w:val="00CF4691"/>
    <w:rsid w:val="00CF493E"/>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DD6"/>
    <w:rsid w:val="00D05055"/>
    <w:rsid w:val="00D05443"/>
    <w:rsid w:val="00D059E8"/>
    <w:rsid w:val="00D059ED"/>
    <w:rsid w:val="00D0672B"/>
    <w:rsid w:val="00D06AE1"/>
    <w:rsid w:val="00D06BE0"/>
    <w:rsid w:val="00D07793"/>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52B"/>
    <w:rsid w:val="00D16648"/>
    <w:rsid w:val="00D17685"/>
    <w:rsid w:val="00D209B7"/>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522"/>
    <w:rsid w:val="00D34B3F"/>
    <w:rsid w:val="00D352A2"/>
    <w:rsid w:val="00D3535B"/>
    <w:rsid w:val="00D35BA0"/>
    <w:rsid w:val="00D35D07"/>
    <w:rsid w:val="00D369AB"/>
    <w:rsid w:val="00D369DC"/>
    <w:rsid w:val="00D37C1E"/>
    <w:rsid w:val="00D406BF"/>
    <w:rsid w:val="00D41EA0"/>
    <w:rsid w:val="00D41F2E"/>
    <w:rsid w:val="00D42D6A"/>
    <w:rsid w:val="00D43D15"/>
    <w:rsid w:val="00D43FFD"/>
    <w:rsid w:val="00D44E02"/>
    <w:rsid w:val="00D466E0"/>
    <w:rsid w:val="00D47161"/>
    <w:rsid w:val="00D474F7"/>
    <w:rsid w:val="00D4782E"/>
    <w:rsid w:val="00D510AC"/>
    <w:rsid w:val="00D51A11"/>
    <w:rsid w:val="00D536C3"/>
    <w:rsid w:val="00D537DA"/>
    <w:rsid w:val="00D54709"/>
    <w:rsid w:val="00D54E04"/>
    <w:rsid w:val="00D55555"/>
    <w:rsid w:val="00D56147"/>
    <w:rsid w:val="00D56B37"/>
    <w:rsid w:val="00D575D3"/>
    <w:rsid w:val="00D57D7D"/>
    <w:rsid w:val="00D600B0"/>
    <w:rsid w:val="00D60161"/>
    <w:rsid w:val="00D60238"/>
    <w:rsid w:val="00D60EEF"/>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2E1C"/>
    <w:rsid w:val="00D72E8A"/>
    <w:rsid w:val="00D73528"/>
    <w:rsid w:val="00D73666"/>
    <w:rsid w:val="00D73915"/>
    <w:rsid w:val="00D73E15"/>
    <w:rsid w:val="00D740CA"/>
    <w:rsid w:val="00D74997"/>
    <w:rsid w:val="00D75A96"/>
    <w:rsid w:val="00D75CA6"/>
    <w:rsid w:val="00D76496"/>
    <w:rsid w:val="00D7748C"/>
    <w:rsid w:val="00D77BD5"/>
    <w:rsid w:val="00D80177"/>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97C92"/>
    <w:rsid w:val="00DA05A2"/>
    <w:rsid w:val="00DA1C08"/>
    <w:rsid w:val="00DA210B"/>
    <w:rsid w:val="00DA265C"/>
    <w:rsid w:val="00DA2B69"/>
    <w:rsid w:val="00DA331F"/>
    <w:rsid w:val="00DA3BF5"/>
    <w:rsid w:val="00DA49F7"/>
    <w:rsid w:val="00DA53F0"/>
    <w:rsid w:val="00DA55C7"/>
    <w:rsid w:val="00DA61C3"/>
    <w:rsid w:val="00DA6BE4"/>
    <w:rsid w:val="00DA7A37"/>
    <w:rsid w:val="00DB17E8"/>
    <w:rsid w:val="00DB19C7"/>
    <w:rsid w:val="00DB20A3"/>
    <w:rsid w:val="00DB3588"/>
    <w:rsid w:val="00DB3FE3"/>
    <w:rsid w:val="00DB45F4"/>
    <w:rsid w:val="00DB620F"/>
    <w:rsid w:val="00DB6BB1"/>
    <w:rsid w:val="00DB7102"/>
    <w:rsid w:val="00DB7E98"/>
    <w:rsid w:val="00DC0AEE"/>
    <w:rsid w:val="00DC0BCF"/>
    <w:rsid w:val="00DC0E04"/>
    <w:rsid w:val="00DC23CB"/>
    <w:rsid w:val="00DC24E8"/>
    <w:rsid w:val="00DC2566"/>
    <w:rsid w:val="00DC2F54"/>
    <w:rsid w:val="00DC3273"/>
    <w:rsid w:val="00DC421A"/>
    <w:rsid w:val="00DC4924"/>
    <w:rsid w:val="00DC4BDD"/>
    <w:rsid w:val="00DC4FD7"/>
    <w:rsid w:val="00DC595C"/>
    <w:rsid w:val="00DC61FC"/>
    <w:rsid w:val="00DC6245"/>
    <w:rsid w:val="00DC645C"/>
    <w:rsid w:val="00DC6540"/>
    <w:rsid w:val="00DC676A"/>
    <w:rsid w:val="00DC6E6F"/>
    <w:rsid w:val="00DC7249"/>
    <w:rsid w:val="00DC7A7B"/>
    <w:rsid w:val="00DD0BF0"/>
    <w:rsid w:val="00DD0ECC"/>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E7077"/>
    <w:rsid w:val="00DE7338"/>
    <w:rsid w:val="00DF0580"/>
    <w:rsid w:val="00DF19D9"/>
    <w:rsid w:val="00DF1DD5"/>
    <w:rsid w:val="00DF2804"/>
    <w:rsid w:val="00DF2BB0"/>
    <w:rsid w:val="00DF352D"/>
    <w:rsid w:val="00DF3637"/>
    <w:rsid w:val="00DF3F51"/>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555D"/>
    <w:rsid w:val="00E05F3B"/>
    <w:rsid w:val="00E064C5"/>
    <w:rsid w:val="00E06BC7"/>
    <w:rsid w:val="00E07389"/>
    <w:rsid w:val="00E07569"/>
    <w:rsid w:val="00E075B2"/>
    <w:rsid w:val="00E07910"/>
    <w:rsid w:val="00E111A7"/>
    <w:rsid w:val="00E113C0"/>
    <w:rsid w:val="00E12DCA"/>
    <w:rsid w:val="00E14197"/>
    <w:rsid w:val="00E14FBC"/>
    <w:rsid w:val="00E16264"/>
    <w:rsid w:val="00E1655A"/>
    <w:rsid w:val="00E168AD"/>
    <w:rsid w:val="00E17C18"/>
    <w:rsid w:val="00E21204"/>
    <w:rsid w:val="00E22069"/>
    <w:rsid w:val="00E2211F"/>
    <w:rsid w:val="00E226B7"/>
    <w:rsid w:val="00E22B1E"/>
    <w:rsid w:val="00E23135"/>
    <w:rsid w:val="00E232ED"/>
    <w:rsid w:val="00E2390A"/>
    <w:rsid w:val="00E239AF"/>
    <w:rsid w:val="00E239BF"/>
    <w:rsid w:val="00E23CB1"/>
    <w:rsid w:val="00E23D55"/>
    <w:rsid w:val="00E24029"/>
    <w:rsid w:val="00E24A2F"/>
    <w:rsid w:val="00E24F97"/>
    <w:rsid w:val="00E25198"/>
    <w:rsid w:val="00E25609"/>
    <w:rsid w:val="00E25661"/>
    <w:rsid w:val="00E30914"/>
    <w:rsid w:val="00E30ECA"/>
    <w:rsid w:val="00E31599"/>
    <w:rsid w:val="00E31AEC"/>
    <w:rsid w:val="00E31FD5"/>
    <w:rsid w:val="00E32934"/>
    <w:rsid w:val="00E32DD3"/>
    <w:rsid w:val="00E33457"/>
    <w:rsid w:val="00E33459"/>
    <w:rsid w:val="00E3358E"/>
    <w:rsid w:val="00E33704"/>
    <w:rsid w:val="00E33D8D"/>
    <w:rsid w:val="00E37188"/>
    <w:rsid w:val="00E37A7F"/>
    <w:rsid w:val="00E434FE"/>
    <w:rsid w:val="00E43686"/>
    <w:rsid w:val="00E43E21"/>
    <w:rsid w:val="00E4422A"/>
    <w:rsid w:val="00E444B6"/>
    <w:rsid w:val="00E44AF8"/>
    <w:rsid w:val="00E45763"/>
    <w:rsid w:val="00E45A4E"/>
    <w:rsid w:val="00E45A96"/>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3F3F"/>
    <w:rsid w:val="00E5419D"/>
    <w:rsid w:val="00E5500E"/>
    <w:rsid w:val="00E55405"/>
    <w:rsid w:val="00E55FA8"/>
    <w:rsid w:val="00E5669A"/>
    <w:rsid w:val="00E569AB"/>
    <w:rsid w:val="00E56E2C"/>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5B7E"/>
    <w:rsid w:val="00E761AA"/>
    <w:rsid w:val="00E76D3B"/>
    <w:rsid w:val="00E8041C"/>
    <w:rsid w:val="00E8082A"/>
    <w:rsid w:val="00E8082F"/>
    <w:rsid w:val="00E8091C"/>
    <w:rsid w:val="00E809F2"/>
    <w:rsid w:val="00E80A7D"/>
    <w:rsid w:val="00E81115"/>
    <w:rsid w:val="00E8135B"/>
    <w:rsid w:val="00E82870"/>
    <w:rsid w:val="00E82D5D"/>
    <w:rsid w:val="00E83443"/>
    <w:rsid w:val="00E8381A"/>
    <w:rsid w:val="00E83E27"/>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AED"/>
    <w:rsid w:val="00EA2B2F"/>
    <w:rsid w:val="00EA34BC"/>
    <w:rsid w:val="00EA383A"/>
    <w:rsid w:val="00EA3F13"/>
    <w:rsid w:val="00EA4C69"/>
    <w:rsid w:val="00EA56D4"/>
    <w:rsid w:val="00EA719A"/>
    <w:rsid w:val="00EA77B3"/>
    <w:rsid w:val="00EA7FFE"/>
    <w:rsid w:val="00EB0703"/>
    <w:rsid w:val="00EB0943"/>
    <w:rsid w:val="00EB1106"/>
    <w:rsid w:val="00EB17B4"/>
    <w:rsid w:val="00EB2250"/>
    <w:rsid w:val="00EB25F7"/>
    <w:rsid w:val="00EB263E"/>
    <w:rsid w:val="00EB2CDE"/>
    <w:rsid w:val="00EB31BA"/>
    <w:rsid w:val="00EB333E"/>
    <w:rsid w:val="00EB462C"/>
    <w:rsid w:val="00EB611F"/>
    <w:rsid w:val="00EB61EC"/>
    <w:rsid w:val="00EB6693"/>
    <w:rsid w:val="00EB6DDD"/>
    <w:rsid w:val="00EB6E93"/>
    <w:rsid w:val="00EB709A"/>
    <w:rsid w:val="00EC086A"/>
    <w:rsid w:val="00EC0870"/>
    <w:rsid w:val="00EC103D"/>
    <w:rsid w:val="00EC1E47"/>
    <w:rsid w:val="00EC222A"/>
    <w:rsid w:val="00EC2D7A"/>
    <w:rsid w:val="00EC3876"/>
    <w:rsid w:val="00EC38B3"/>
    <w:rsid w:val="00EC45FF"/>
    <w:rsid w:val="00EC4709"/>
    <w:rsid w:val="00EC516A"/>
    <w:rsid w:val="00EC5212"/>
    <w:rsid w:val="00EC5993"/>
    <w:rsid w:val="00EC5E41"/>
    <w:rsid w:val="00EC6716"/>
    <w:rsid w:val="00EC6CEB"/>
    <w:rsid w:val="00EC6E59"/>
    <w:rsid w:val="00EC7624"/>
    <w:rsid w:val="00EC7B2C"/>
    <w:rsid w:val="00EC7F0C"/>
    <w:rsid w:val="00ED0711"/>
    <w:rsid w:val="00ED16CA"/>
    <w:rsid w:val="00ED1861"/>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3136"/>
    <w:rsid w:val="00EE4058"/>
    <w:rsid w:val="00EE4353"/>
    <w:rsid w:val="00EE443B"/>
    <w:rsid w:val="00EE46F4"/>
    <w:rsid w:val="00EE4AB3"/>
    <w:rsid w:val="00EE4FB8"/>
    <w:rsid w:val="00EE54CD"/>
    <w:rsid w:val="00EE55E7"/>
    <w:rsid w:val="00EE5EF5"/>
    <w:rsid w:val="00EE65E2"/>
    <w:rsid w:val="00EE67E8"/>
    <w:rsid w:val="00EE6D32"/>
    <w:rsid w:val="00EE7016"/>
    <w:rsid w:val="00EE77EB"/>
    <w:rsid w:val="00EE7E31"/>
    <w:rsid w:val="00EF0058"/>
    <w:rsid w:val="00EF0269"/>
    <w:rsid w:val="00EF0477"/>
    <w:rsid w:val="00EF0B1B"/>
    <w:rsid w:val="00EF12CC"/>
    <w:rsid w:val="00EF22CA"/>
    <w:rsid w:val="00EF233E"/>
    <w:rsid w:val="00EF25FD"/>
    <w:rsid w:val="00EF2697"/>
    <w:rsid w:val="00EF3FD0"/>
    <w:rsid w:val="00EF4C74"/>
    <w:rsid w:val="00EF5405"/>
    <w:rsid w:val="00EF5B24"/>
    <w:rsid w:val="00EF5E49"/>
    <w:rsid w:val="00EF6169"/>
    <w:rsid w:val="00EF6A65"/>
    <w:rsid w:val="00EF6C6E"/>
    <w:rsid w:val="00EF7081"/>
    <w:rsid w:val="00EF7C8B"/>
    <w:rsid w:val="00F0028E"/>
    <w:rsid w:val="00F002D1"/>
    <w:rsid w:val="00F01D26"/>
    <w:rsid w:val="00F02131"/>
    <w:rsid w:val="00F02B7A"/>
    <w:rsid w:val="00F034CF"/>
    <w:rsid w:val="00F03951"/>
    <w:rsid w:val="00F0398F"/>
    <w:rsid w:val="00F039A5"/>
    <w:rsid w:val="00F04DDC"/>
    <w:rsid w:val="00F04E98"/>
    <w:rsid w:val="00F056FA"/>
    <w:rsid w:val="00F05969"/>
    <w:rsid w:val="00F07456"/>
    <w:rsid w:val="00F07C08"/>
    <w:rsid w:val="00F10AFE"/>
    <w:rsid w:val="00F10E17"/>
    <w:rsid w:val="00F10F60"/>
    <w:rsid w:val="00F1149D"/>
    <w:rsid w:val="00F11681"/>
    <w:rsid w:val="00F11AFC"/>
    <w:rsid w:val="00F11FA8"/>
    <w:rsid w:val="00F128FF"/>
    <w:rsid w:val="00F12D2B"/>
    <w:rsid w:val="00F13358"/>
    <w:rsid w:val="00F1383D"/>
    <w:rsid w:val="00F13DAB"/>
    <w:rsid w:val="00F14EFF"/>
    <w:rsid w:val="00F15113"/>
    <w:rsid w:val="00F15430"/>
    <w:rsid w:val="00F154F2"/>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33F1"/>
    <w:rsid w:val="00F33D19"/>
    <w:rsid w:val="00F34A7B"/>
    <w:rsid w:val="00F3500A"/>
    <w:rsid w:val="00F35089"/>
    <w:rsid w:val="00F36245"/>
    <w:rsid w:val="00F36C4F"/>
    <w:rsid w:val="00F36CA3"/>
    <w:rsid w:val="00F37B34"/>
    <w:rsid w:val="00F37E87"/>
    <w:rsid w:val="00F37F73"/>
    <w:rsid w:val="00F4085E"/>
    <w:rsid w:val="00F40EF3"/>
    <w:rsid w:val="00F415D7"/>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CEC"/>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3E4"/>
    <w:rsid w:val="00F703D3"/>
    <w:rsid w:val="00F70672"/>
    <w:rsid w:val="00F7097B"/>
    <w:rsid w:val="00F713C6"/>
    <w:rsid w:val="00F72384"/>
    <w:rsid w:val="00F726A8"/>
    <w:rsid w:val="00F72B43"/>
    <w:rsid w:val="00F72DAD"/>
    <w:rsid w:val="00F73071"/>
    <w:rsid w:val="00F733C5"/>
    <w:rsid w:val="00F73AD1"/>
    <w:rsid w:val="00F73AF1"/>
    <w:rsid w:val="00F742C5"/>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8767F"/>
    <w:rsid w:val="00F90273"/>
    <w:rsid w:val="00F92071"/>
    <w:rsid w:val="00F92D7D"/>
    <w:rsid w:val="00F92DB6"/>
    <w:rsid w:val="00F93267"/>
    <w:rsid w:val="00F93730"/>
    <w:rsid w:val="00F93796"/>
    <w:rsid w:val="00F93BE9"/>
    <w:rsid w:val="00F940A3"/>
    <w:rsid w:val="00F943FB"/>
    <w:rsid w:val="00F94A5B"/>
    <w:rsid w:val="00F95353"/>
    <w:rsid w:val="00F953D9"/>
    <w:rsid w:val="00F95D23"/>
    <w:rsid w:val="00F967BA"/>
    <w:rsid w:val="00F96817"/>
    <w:rsid w:val="00F96B39"/>
    <w:rsid w:val="00F96FCF"/>
    <w:rsid w:val="00FA06B1"/>
    <w:rsid w:val="00FA0E42"/>
    <w:rsid w:val="00FA0E56"/>
    <w:rsid w:val="00FA1680"/>
    <w:rsid w:val="00FA309A"/>
    <w:rsid w:val="00FA31CE"/>
    <w:rsid w:val="00FA44F0"/>
    <w:rsid w:val="00FA48E1"/>
    <w:rsid w:val="00FA5908"/>
    <w:rsid w:val="00FA680B"/>
    <w:rsid w:val="00FA76D7"/>
    <w:rsid w:val="00FA7BBD"/>
    <w:rsid w:val="00FB046A"/>
    <w:rsid w:val="00FB1969"/>
    <w:rsid w:val="00FB1A85"/>
    <w:rsid w:val="00FB1CC0"/>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6E56"/>
    <w:rsid w:val="00FC71F7"/>
    <w:rsid w:val="00FC7440"/>
    <w:rsid w:val="00FD10A1"/>
    <w:rsid w:val="00FD2BF1"/>
    <w:rsid w:val="00FD361E"/>
    <w:rsid w:val="00FD38A2"/>
    <w:rsid w:val="00FD4144"/>
    <w:rsid w:val="00FD5451"/>
    <w:rsid w:val="00FD5982"/>
    <w:rsid w:val="00FD5BE3"/>
    <w:rsid w:val="00FD5C5E"/>
    <w:rsid w:val="00FD615C"/>
    <w:rsid w:val="00FD69B5"/>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1E3C"/>
    <w:rsid w:val="00FF28AC"/>
    <w:rsid w:val="00FF2A03"/>
    <w:rsid w:val="00FF2BFB"/>
    <w:rsid w:val="00FF334E"/>
    <w:rsid w:val="00FF3D8E"/>
    <w:rsid w:val="00FF4E86"/>
    <w:rsid w:val="00FF5080"/>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arkleg.state.ar.us/Home/FTPDocument?path=%2FBills%2F2025R%2FPublic%2FSB123%2FSB123021720251119.pdf" TargetMode="External"/><Relationship Id="rId18" Type="http://schemas.openxmlformats.org/officeDocument/2006/relationships/hyperlink" Target="https://pub.njleg.state.nj.us/Bills/2024/A6000/5542_I1.PDF" TargetMode="External"/><Relationship Id="rId26" Type="http://schemas.openxmlformats.org/officeDocument/2006/relationships/hyperlink" Target="https://lawfilesext.leg.wa.gov/biennium/2025-26/Pdf/Bills/Senate%20Bills/5810.pdf" TargetMode="External"/><Relationship Id="rId3" Type="http://schemas.openxmlformats.org/officeDocument/2006/relationships/styles" Target="styles.xml"/><Relationship Id="rId21" Type="http://schemas.openxmlformats.org/officeDocument/2006/relationships/hyperlink" Target="https://legislation.nysenate.gov/pdf/bills/2025/A7988" TargetMode="External"/><Relationship Id="rId7" Type="http://schemas.openxmlformats.org/officeDocument/2006/relationships/hyperlink" Target="mailto:cbloom@facs.org" TargetMode="External"/><Relationship Id="rId12" Type="http://schemas.openxmlformats.org/officeDocument/2006/relationships/hyperlink" Target="https://arkleg.state.ar.us/Home/FTPDocument?path=%2FBills%2F2025R%2FPublic%2FSB83%2FSB83031920251421.pdf" TargetMode="External"/><Relationship Id="rId17" Type="http://schemas.openxmlformats.org/officeDocument/2006/relationships/hyperlink" Target="https://malegislature.gov/Bills/194/HD3333.Html" TargetMode="External"/><Relationship Id="rId25" Type="http://schemas.openxmlformats.org/officeDocument/2006/relationships/hyperlink" Target="https://docs.legis.wisconsin.gov/2025/related/proposals/sb214.pdf" TargetMode="External"/><Relationship Id="rId2" Type="http://schemas.openxmlformats.org/officeDocument/2006/relationships/numbering" Target="numbering.xml"/><Relationship Id="rId16" Type="http://schemas.openxmlformats.org/officeDocument/2006/relationships/hyperlink" Target="https://ilga.gov/legislation/104/HB/PDF/10400HB1598eng.pdf" TargetMode="External"/><Relationship Id="rId20" Type="http://schemas.openxmlformats.org/officeDocument/2006/relationships/hyperlink" Target="https://legislation.nysenate.gov/pdf/bills/2025/A7981"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arkleg.state.ar.us/Home/FTPDocument?path=%2FBills%2F2025R%2FPublic%2FHB1859.pdf" TargetMode="External"/><Relationship Id="rId24" Type="http://schemas.openxmlformats.org/officeDocument/2006/relationships/hyperlink" Target="https://webserver.rilegislature.gov/BillText/BillText25/SenateText25/S0976.pdf" TargetMode="External"/><Relationship Id="rId5" Type="http://schemas.openxmlformats.org/officeDocument/2006/relationships/webSettings" Target="webSettings.xml"/><Relationship Id="rId15" Type="http://schemas.openxmlformats.org/officeDocument/2006/relationships/hyperlink" Target="https://legis.delaware.gov/BillDetail/142107" TargetMode="External"/><Relationship Id="rId23" Type="http://schemas.openxmlformats.org/officeDocument/2006/relationships/hyperlink" Target="https://www.palegis.us/legislation/bills/text/PDF/2025/0/SB0160/PN0529" TargetMode="External"/><Relationship Id="rId28" Type="http://schemas.openxmlformats.org/officeDocument/2006/relationships/theme" Target="theme/theme1.xml"/><Relationship Id="rId10" Type="http://schemas.openxmlformats.org/officeDocument/2006/relationships/hyperlink" Target="https://alison.legislature.state.al.us/files/pdf/SearchableInstruments/2025RS/HB557-int.pdf" TargetMode="External"/><Relationship Id="rId19" Type="http://schemas.openxmlformats.org/officeDocument/2006/relationships/hyperlink" Target="https://legislation.nysenate.gov/pdf/bills/2025/A7976"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leg.colorado.gov/sites/default/files/documents/2025A/bills/2025a_296_01.pdf" TargetMode="External"/><Relationship Id="rId22" Type="http://schemas.openxmlformats.org/officeDocument/2006/relationships/hyperlink" Target="https://olis.oregonlegislature.gov/liz/2025R1/Downloads/MeasureDocument/HB5049/Enrolle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1195</Words>
  <Characters>6928</Characters>
  <Application>Microsoft Office Word</Application>
  <DocSecurity>0</DocSecurity>
  <Lines>156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3</cp:revision>
  <cp:lastPrinted>2025-02-19T18:21:00Z</cp:lastPrinted>
  <dcterms:created xsi:type="dcterms:W3CDTF">2025-04-21T16:25:00Z</dcterms:created>
  <dcterms:modified xsi:type="dcterms:W3CDTF">2025-04-21T17:10:00Z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