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50A36D41" w:rsidR="0088163B" w:rsidRPr="00FC5C5D" w:rsidRDefault="00B74BAE" w:rsidP="00A96749">
      <w:pPr>
        <w:jc w:val="center"/>
        <w:rPr>
          <w:rFonts w:cs="Times New Roman"/>
          <w:b/>
          <w:bCs/>
          <w:szCs w:val="24"/>
          <w:u w:val="single"/>
        </w:rPr>
      </w:pPr>
      <w:bookmarkStart w:id="0" w:name="_Hlk160811748"/>
      <w:r w:rsidRPr="00FC5C5D">
        <w:rPr>
          <w:rFonts w:cs="Times New Roman"/>
          <w:b/>
          <w:bCs/>
          <w:szCs w:val="24"/>
          <w:u w:val="single"/>
        </w:rPr>
        <w:t xml:space="preserve">ACS </w:t>
      </w:r>
      <w:r w:rsidR="00DD20DF" w:rsidRPr="00FC5C5D">
        <w:rPr>
          <w:rFonts w:cs="Times New Roman"/>
          <w:b/>
          <w:bCs/>
          <w:szCs w:val="24"/>
          <w:u w:val="single"/>
        </w:rPr>
        <w:t>S</w:t>
      </w:r>
      <w:r w:rsidR="0088163B" w:rsidRPr="00FC5C5D">
        <w:rPr>
          <w:rFonts w:cs="Times New Roman"/>
          <w:b/>
          <w:bCs/>
          <w:szCs w:val="24"/>
          <w:u w:val="single"/>
        </w:rPr>
        <w:t>tate</w:t>
      </w:r>
      <w:r w:rsidR="00583CEF" w:rsidRPr="00FC5C5D">
        <w:rPr>
          <w:rFonts w:cs="Times New Roman"/>
          <w:b/>
          <w:bCs/>
          <w:szCs w:val="24"/>
          <w:u w:val="single"/>
        </w:rPr>
        <w:t xml:space="preserve"> </w:t>
      </w:r>
      <w:r w:rsidRPr="00FC5C5D">
        <w:rPr>
          <w:rFonts w:cs="Times New Roman"/>
          <w:b/>
          <w:bCs/>
          <w:szCs w:val="24"/>
          <w:u w:val="single"/>
        </w:rPr>
        <w:t xml:space="preserve">Affairs </w:t>
      </w:r>
      <w:r w:rsidR="0088163B" w:rsidRPr="00FC5C5D">
        <w:rPr>
          <w:rFonts w:cs="Times New Roman"/>
          <w:b/>
          <w:bCs/>
          <w:szCs w:val="24"/>
          <w:u w:val="single"/>
        </w:rPr>
        <w:t>Legislative</w:t>
      </w:r>
      <w:r w:rsidR="00583CEF" w:rsidRPr="00FC5C5D">
        <w:rPr>
          <w:rFonts w:cs="Times New Roman"/>
          <w:b/>
          <w:bCs/>
          <w:szCs w:val="24"/>
          <w:u w:val="single"/>
        </w:rPr>
        <w:t xml:space="preserve"> </w:t>
      </w:r>
      <w:r w:rsidR="0088163B" w:rsidRPr="00FC5C5D">
        <w:rPr>
          <w:rFonts w:cs="Times New Roman"/>
          <w:b/>
          <w:bCs/>
          <w:szCs w:val="24"/>
          <w:u w:val="single"/>
        </w:rPr>
        <w:t>Update</w:t>
      </w:r>
      <w:r w:rsidR="00583CEF" w:rsidRPr="00FC5C5D">
        <w:rPr>
          <w:rFonts w:cs="Times New Roman"/>
          <w:b/>
          <w:bCs/>
          <w:szCs w:val="24"/>
          <w:u w:val="single"/>
        </w:rPr>
        <w:t xml:space="preserve"> </w:t>
      </w:r>
      <w:r w:rsidR="0088163B" w:rsidRPr="00FC5C5D">
        <w:rPr>
          <w:rFonts w:cs="Times New Roman"/>
          <w:b/>
          <w:bCs/>
          <w:szCs w:val="24"/>
          <w:u w:val="single"/>
        </w:rPr>
        <w:t>–</w:t>
      </w:r>
      <w:r w:rsidR="00583CEF" w:rsidRPr="00FC5C5D">
        <w:rPr>
          <w:rFonts w:cs="Times New Roman"/>
          <w:b/>
          <w:bCs/>
          <w:szCs w:val="24"/>
          <w:u w:val="single"/>
        </w:rPr>
        <w:t xml:space="preserve"> </w:t>
      </w:r>
      <w:r w:rsidR="005E2BE9">
        <w:rPr>
          <w:rFonts w:cs="Times New Roman"/>
          <w:b/>
          <w:bCs/>
          <w:szCs w:val="24"/>
          <w:u w:val="single"/>
        </w:rPr>
        <w:t>March</w:t>
      </w:r>
      <w:r w:rsidR="009F7A19" w:rsidRPr="00FC5C5D">
        <w:rPr>
          <w:rFonts w:cs="Times New Roman"/>
          <w:b/>
          <w:bCs/>
          <w:szCs w:val="24"/>
          <w:u w:val="single"/>
        </w:rPr>
        <w:t xml:space="preserve"> </w:t>
      </w:r>
      <w:r w:rsidR="005E2BE9">
        <w:rPr>
          <w:rFonts w:cs="Times New Roman"/>
          <w:b/>
          <w:bCs/>
          <w:szCs w:val="24"/>
          <w:u w:val="single"/>
        </w:rPr>
        <w:t>7</w:t>
      </w:r>
      <w:r w:rsidR="00BF6E07" w:rsidRPr="00FC5C5D">
        <w:rPr>
          <w:rFonts w:cs="Times New Roman"/>
          <w:b/>
          <w:bCs/>
          <w:szCs w:val="24"/>
          <w:u w:val="single"/>
        </w:rPr>
        <w:t>,</w:t>
      </w:r>
      <w:r w:rsidR="00583CEF" w:rsidRPr="00FC5C5D">
        <w:rPr>
          <w:rFonts w:cs="Times New Roman"/>
          <w:b/>
          <w:bCs/>
          <w:szCs w:val="24"/>
          <w:u w:val="single"/>
        </w:rPr>
        <w:t xml:space="preserve"> </w:t>
      </w:r>
      <w:r w:rsidR="0088163B" w:rsidRPr="00FC5C5D">
        <w:rPr>
          <w:rFonts w:cs="Times New Roman"/>
          <w:b/>
          <w:bCs/>
          <w:szCs w:val="24"/>
          <w:u w:val="single"/>
        </w:rPr>
        <w:t>202</w:t>
      </w:r>
      <w:r w:rsidRPr="00FC5C5D">
        <w:rPr>
          <w:rFonts w:cs="Times New Roman"/>
          <w:b/>
          <w:bCs/>
          <w:szCs w:val="24"/>
          <w:u w:val="single"/>
        </w:rPr>
        <w:t>5</w:t>
      </w:r>
    </w:p>
    <w:p w14:paraId="7CA7B97C" w14:textId="77777777" w:rsidR="001F463E" w:rsidRPr="00FC5C5D" w:rsidRDefault="001F463E" w:rsidP="00A96749">
      <w:pPr>
        <w:rPr>
          <w:rFonts w:cs="Times New Roman"/>
          <w:szCs w:val="24"/>
        </w:rPr>
      </w:pPr>
    </w:p>
    <w:p w14:paraId="1FC9A2E0" w14:textId="1022E66C" w:rsidR="009F247B" w:rsidRPr="00FC5C5D" w:rsidRDefault="008F2FC1" w:rsidP="00A96749">
      <w:pPr>
        <w:rPr>
          <w:rFonts w:cs="Times New Roman"/>
          <w:b/>
          <w:bCs/>
          <w:szCs w:val="24"/>
          <w:u w:val="single"/>
        </w:rPr>
      </w:pPr>
      <w:r w:rsidRPr="00FC5C5D">
        <w:rPr>
          <w:rFonts w:cs="Times New Roman"/>
          <w:b/>
          <w:bCs/>
          <w:szCs w:val="24"/>
          <w:u w:val="single"/>
        </w:rPr>
        <w:t>S</w:t>
      </w:r>
      <w:r w:rsidR="009F247B" w:rsidRPr="00FC5C5D">
        <w:rPr>
          <w:rFonts w:cs="Times New Roman"/>
          <w:b/>
          <w:bCs/>
          <w:szCs w:val="24"/>
          <w:u w:val="single"/>
        </w:rPr>
        <w:t>TATE</w:t>
      </w:r>
      <w:r w:rsidR="00583CEF" w:rsidRPr="00FC5C5D">
        <w:rPr>
          <w:rFonts w:cs="Times New Roman"/>
          <w:b/>
          <w:bCs/>
          <w:szCs w:val="24"/>
          <w:u w:val="single"/>
        </w:rPr>
        <w:t xml:space="preserve"> </w:t>
      </w:r>
      <w:r w:rsidR="009F247B" w:rsidRPr="00FC5C5D">
        <w:rPr>
          <w:rFonts w:cs="Times New Roman"/>
          <w:b/>
          <w:bCs/>
          <w:szCs w:val="24"/>
          <w:u w:val="single"/>
        </w:rPr>
        <w:t>AFFAIRS</w:t>
      </w:r>
      <w:r w:rsidR="00583CEF" w:rsidRPr="00FC5C5D">
        <w:rPr>
          <w:rFonts w:cs="Times New Roman"/>
          <w:b/>
          <w:bCs/>
          <w:szCs w:val="24"/>
          <w:u w:val="single"/>
        </w:rPr>
        <w:t xml:space="preserve"> </w:t>
      </w:r>
      <w:r w:rsidR="009F247B" w:rsidRPr="00FC5C5D">
        <w:rPr>
          <w:rFonts w:cs="Times New Roman"/>
          <w:b/>
          <w:bCs/>
          <w:szCs w:val="24"/>
          <w:u w:val="single"/>
        </w:rPr>
        <w:t>WORKGROUP</w:t>
      </w:r>
    </w:p>
    <w:p w14:paraId="157A2419" w14:textId="49410575" w:rsidR="009F247B" w:rsidRPr="00FC5C5D" w:rsidRDefault="009F247B" w:rsidP="00A96749">
      <w:pPr>
        <w:rPr>
          <w:rFonts w:cs="Times New Roman"/>
          <w:szCs w:val="24"/>
        </w:rPr>
      </w:pPr>
      <w:r w:rsidRPr="00FC5C5D">
        <w:rPr>
          <w:rFonts w:cs="Times New Roman"/>
          <w:szCs w:val="24"/>
        </w:rPr>
        <w:t>Arnold</w:t>
      </w:r>
      <w:r w:rsidR="00583CEF" w:rsidRPr="00FC5C5D">
        <w:rPr>
          <w:rFonts w:cs="Times New Roman"/>
          <w:szCs w:val="24"/>
        </w:rPr>
        <w:t xml:space="preserve"> </w:t>
      </w:r>
      <w:r w:rsidRPr="00FC5C5D">
        <w:rPr>
          <w:rFonts w:cs="Times New Roman"/>
          <w:szCs w:val="24"/>
        </w:rPr>
        <w:t>Baskies</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(NJ);</w:t>
      </w:r>
      <w:r w:rsidR="00583CEF" w:rsidRPr="00FC5C5D">
        <w:rPr>
          <w:rFonts w:cs="Times New Roman"/>
          <w:szCs w:val="24"/>
        </w:rPr>
        <w:t xml:space="preserve"> </w:t>
      </w:r>
      <w:r w:rsidRPr="00FC5C5D">
        <w:rPr>
          <w:rFonts w:cs="Times New Roman"/>
          <w:szCs w:val="24"/>
        </w:rPr>
        <w:t>Ali</w:t>
      </w:r>
      <w:r w:rsidR="00583CEF" w:rsidRPr="00FC5C5D">
        <w:rPr>
          <w:rFonts w:cs="Times New Roman"/>
          <w:szCs w:val="24"/>
        </w:rPr>
        <w:t xml:space="preserve"> </w:t>
      </w:r>
      <w:r w:rsidRPr="00FC5C5D">
        <w:rPr>
          <w:rFonts w:cs="Times New Roman"/>
          <w:szCs w:val="24"/>
        </w:rPr>
        <w:t>Kasraeian</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(FL);</w:t>
      </w:r>
      <w:r w:rsidR="00583CEF" w:rsidRPr="00FC5C5D">
        <w:rPr>
          <w:rFonts w:cs="Times New Roman"/>
          <w:szCs w:val="24"/>
        </w:rPr>
        <w:t xml:space="preserve"> </w:t>
      </w:r>
      <w:r w:rsidRPr="00FC5C5D">
        <w:rPr>
          <w:rFonts w:cs="Times New Roman"/>
          <w:szCs w:val="24"/>
        </w:rPr>
        <w:t>Kevin</w:t>
      </w:r>
      <w:r w:rsidR="00583CEF" w:rsidRPr="00FC5C5D">
        <w:rPr>
          <w:rFonts w:cs="Times New Roman"/>
          <w:szCs w:val="24"/>
        </w:rPr>
        <w:t xml:space="preserve"> </w:t>
      </w:r>
      <w:r w:rsidRPr="00FC5C5D">
        <w:rPr>
          <w:rFonts w:cs="Times New Roman"/>
          <w:szCs w:val="24"/>
        </w:rPr>
        <w:t>Koo</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(MN);</w:t>
      </w:r>
      <w:r w:rsidR="00583CEF" w:rsidRPr="00FC5C5D">
        <w:rPr>
          <w:rFonts w:cs="Times New Roman"/>
          <w:szCs w:val="24"/>
        </w:rPr>
        <w:t xml:space="preserve"> </w:t>
      </w:r>
      <w:r w:rsidR="00C80463" w:rsidRPr="00FC5C5D">
        <w:rPr>
          <w:rFonts w:cs="Times New Roman"/>
          <w:szCs w:val="24"/>
        </w:rPr>
        <w:t xml:space="preserve">David Santos, MD, FACS (TX); </w:t>
      </w:r>
      <w:r w:rsidRPr="00FC5C5D">
        <w:rPr>
          <w:rFonts w:cs="Times New Roman"/>
          <w:szCs w:val="24"/>
        </w:rPr>
        <w:t>and</w:t>
      </w:r>
      <w:r w:rsidR="00583CEF" w:rsidRPr="00FC5C5D">
        <w:rPr>
          <w:rFonts w:cs="Times New Roman"/>
          <w:szCs w:val="24"/>
        </w:rPr>
        <w:t xml:space="preserve"> </w:t>
      </w:r>
      <w:r w:rsidRPr="00FC5C5D">
        <w:rPr>
          <w:rFonts w:cs="Times New Roman"/>
          <w:szCs w:val="24"/>
        </w:rPr>
        <w:t>Kelly</w:t>
      </w:r>
      <w:r w:rsidR="00583CEF" w:rsidRPr="00FC5C5D">
        <w:rPr>
          <w:rFonts w:cs="Times New Roman"/>
          <w:szCs w:val="24"/>
        </w:rPr>
        <w:t xml:space="preserve"> </w:t>
      </w:r>
      <w:r w:rsidRPr="00FC5C5D">
        <w:rPr>
          <w:rFonts w:cs="Times New Roman"/>
          <w:szCs w:val="24"/>
        </w:rPr>
        <w:t>Swords</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(CA).</w:t>
      </w:r>
      <w:r w:rsidR="00583CEF" w:rsidRPr="00FC5C5D">
        <w:rPr>
          <w:rFonts w:cs="Times New Roman"/>
          <w:szCs w:val="24"/>
        </w:rPr>
        <w:t xml:space="preserve"> </w:t>
      </w:r>
      <w:r w:rsidRPr="00FC5C5D">
        <w:rPr>
          <w:rFonts w:cs="Times New Roman"/>
          <w:szCs w:val="24"/>
        </w:rPr>
        <w:t>The</w:t>
      </w:r>
      <w:r w:rsidR="00583CEF" w:rsidRPr="00FC5C5D">
        <w:rPr>
          <w:rFonts w:cs="Times New Roman"/>
          <w:szCs w:val="24"/>
        </w:rPr>
        <w:t xml:space="preserve"> </w:t>
      </w:r>
      <w:r w:rsidRPr="00FC5C5D">
        <w:rPr>
          <w:rFonts w:cs="Times New Roman"/>
          <w:szCs w:val="24"/>
        </w:rPr>
        <w:t>Workgroup</w:t>
      </w:r>
      <w:r w:rsidR="00583CEF" w:rsidRPr="00FC5C5D">
        <w:rPr>
          <w:rFonts w:cs="Times New Roman"/>
          <w:szCs w:val="24"/>
        </w:rPr>
        <w:t xml:space="preserve"> </w:t>
      </w:r>
      <w:r w:rsidRPr="00FC5C5D">
        <w:rPr>
          <w:rFonts w:cs="Times New Roman"/>
          <w:szCs w:val="24"/>
        </w:rPr>
        <w:t>play</w:t>
      </w:r>
      <w:r w:rsidR="003B17C7">
        <w:rPr>
          <w:rFonts w:cs="Times New Roman"/>
          <w:szCs w:val="24"/>
        </w:rPr>
        <w:t>s</w:t>
      </w:r>
      <w:r w:rsidR="00583CEF" w:rsidRPr="00FC5C5D">
        <w:rPr>
          <w:rFonts w:cs="Times New Roman"/>
          <w:szCs w:val="24"/>
        </w:rPr>
        <w:t xml:space="preserve"> </w:t>
      </w:r>
      <w:r w:rsidRPr="00FC5C5D">
        <w:rPr>
          <w:rFonts w:cs="Times New Roman"/>
          <w:szCs w:val="24"/>
        </w:rPr>
        <w:t>a</w:t>
      </w:r>
      <w:r w:rsidR="00583CEF" w:rsidRPr="00FC5C5D">
        <w:rPr>
          <w:rFonts w:cs="Times New Roman"/>
          <w:szCs w:val="24"/>
        </w:rPr>
        <w:t xml:space="preserve"> </w:t>
      </w:r>
      <w:r w:rsidRPr="00FC5C5D">
        <w:rPr>
          <w:rFonts w:cs="Times New Roman"/>
          <w:szCs w:val="24"/>
        </w:rPr>
        <w:t>critical</w:t>
      </w:r>
      <w:r w:rsidR="00583CEF" w:rsidRPr="00FC5C5D">
        <w:rPr>
          <w:rFonts w:cs="Times New Roman"/>
          <w:szCs w:val="24"/>
        </w:rPr>
        <w:t xml:space="preserve"> </w:t>
      </w:r>
      <w:r w:rsidRPr="00FC5C5D">
        <w:rPr>
          <w:rFonts w:cs="Times New Roman"/>
          <w:szCs w:val="24"/>
        </w:rPr>
        <w:t>role</w:t>
      </w:r>
      <w:r w:rsidR="00583CEF" w:rsidRPr="00FC5C5D">
        <w:rPr>
          <w:rFonts w:cs="Times New Roman"/>
          <w:szCs w:val="24"/>
        </w:rPr>
        <w:t xml:space="preserve"> </w:t>
      </w:r>
      <w:r w:rsidRPr="00FC5C5D">
        <w:rPr>
          <w:rFonts w:cs="Times New Roman"/>
          <w:szCs w:val="24"/>
        </w:rPr>
        <w:t>in</w:t>
      </w:r>
      <w:r w:rsidR="00583CEF" w:rsidRPr="00FC5C5D">
        <w:rPr>
          <w:rFonts w:cs="Times New Roman"/>
          <w:szCs w:val="24"/>
        </w:rPr>
        <w:t xml:space="preserve"> </w:t>
      </w:r>
      <w:r w:rsidRPr="00FC5C5D">
        <w:rPr>
          <w:rFonts w:cs="Times New Roman"/>
          <w:szCs w:val="24"/>
        </w:rPr>
        <w:t>identifying</w:t>
      </w:r>
      <w:r w:rsidR="00583CEF" w:rsidRPr="00FC5C5D">
        <w:rPr>
          <w:rFonts w:cs="Times New Roman"/>
          <w:szCs w:val="24"/>
        </w:rPr>
        <w:t xml:space="preserve"> </w:t>
      </w:r>
      <w:r w:rsidRPr="00FC5C5D">
        <w:rPr>
          <w:rFonts w:cs="Times New Roman"/>
          <w:szCs w:val="24"/>
        </w:rPr>
        <w:t>state</w:t>
      </w:r>
      <w:r w:rsidR="00583CEF" w:rsidRPr="00FC5C5D">
        <w:rPr>
          <w:rFonts w:cs="Times New Roman"/>
          <w:szCs w:val="24"/>
        </w:rPr>
        <w:t xml:space="preserve"> </w:t>
      </w:r>
      <w:r w:rsidRPr="00FC5C5D">
        <w:rPr>
          <w:rFonts w:cs="Times New Roman"/>
          <w:szCs w:val="24"/>
        </w:rPr>
        <w:t>advocacy</w:t>
      </w:r>
      <w:r w:rsidR="00583CEF" w:rsidRPr="00FC5C5D">
        <w:rPr>
          <w:rFonts w:cs="Times New Roman"/>
          <w:szCs w:val="24"/>
        </w:rPr>
        <w:t xml:space="preserve"> </w:t>
      </w:r>
      <w:r w:rsidRPr="00FC5C5D">
        <w:rPr>
          <w:rFonts w:cs="Times New Roman"/>
          <w:szCs w:val="24"/>
        </w:rPr>
        <w:t>priorities,</w:t>
      </w:r>
      <w:r w:rsidR="00583CEF" w:rsidRPr="00FC5C5D">
        <w:rPr>
          <w:rFonts w:cs="Times New Roman"/>
          <w:szCs w:val="24"/>
        </w:rPr>
        <w:t xml:space="preserve"> </w:t>
      </w:r>
      <w:r w:rsidRPr="00FC5C5D">
        <w:rPr>
          <w:rFonts w:cs="Times New Roman"/>
          <w:szCs w:val="24"/>
        </w:rPr>
        <w:t>setting</w:t>
      </w:r>
      <w:r w:rsidR="00583CEF" w:rsidRPr="00FC5C5D">
        <w:rPr>
          <w:rFonts w:cs="Times New Roman"/>
          <w:szCs w:val="24"/>
        </w:rPr>
        <w:t xml:space="preserve"> </w:t>
      </w:r>
      <w:r w:rsidRPr="00FC5C5D">
        <w:rPr>
          <w:rFonts w:cs="Times New Roman"/>
          <w:szCs w:val="24"/>
        </w:rPr>
        <w:t>new</w:t>
      </w:r>
      <w:r w:rsidR="00583CEF" w:rsidRPr="00FC5C5D">
        <w:rPr>
          <w:rFonts w:cs="Times New Roman"/>
          <w:szCs w:val="24"/>
        </w:rPr>
        <w:t xml:space="preserve"> </w:t>
      </w:r>
      <w:r w:rsidRPr="00FC5C5D">
        <w:rPr>
          <w:rFonts w:cs="Times New Roman"/>
          <w:szCs w:val="24"/>
        </w:rPr>
        <w:t>policy</w:t>
      </w:r>
      <w:r w:rsidR="00583CEF" w:rsidRPr="00FC5C5D">
        <w:rPr>
          <w:rFonts w:cs="Times New Roman"/>
          <w:szCs w:val="24"/>
        </w:rPr>
        <w:t xml:space="preserve"> </w:t>
      </w:r>
      <w:r w:rsidRPr="00FC5C5D">
        <w:rPr>
          <w:rFonts w:cs="Times New Roman"/>
          <w:szCs w:val="24"/>
        </w:rPr>
        <w:t>objective</w:t>
      </w:r>
      <w:r w:rsidR="00A97CF3" w:rsidRPr="00FC5C5D">
        <w:rPr>
          <w:rFonts w:cs="Times New Roman"/>
          <w:szCs w:val="24"/>
        </w:rPr>
        <w:t>s</w:t>
      </w:r>
      <w:r w:rsidRPr="00FC5C5D">
        <w:rPr>
          <w:rFonts w:cs="Times New Roman"/>
          <w:szCs w:val="24"/>
        </w:rPr>
        <w:t>,</w:t>
      </w:r>
      <w:r w:rsidR="00583CEF" w:rsidRPr="00FC5C5D">
        <w:rPr>
          <w:rFonts w:cs="Times New Roman"/>
          <w:szCs w:val="24"/>
        </w:rPr>
        <w:t xml:space="preserve"> </w:t>
      </w:r>
      <w:r w:rsidRPr="00FC5C5D">
        <w:rPr>
          <w:rFonts w:cs="Times New Roman"/>
          <w:szCs w:val="24"/>
        </w:rPr>
        <w:t>and</w:t>
      </w:r>
      <w:r w:rsidR="00583CEF" w:rsidRPr="00FC5C5D">
        <w:rPr>
          <w:rFonts w:cs="Times New Roman"/>
          <w:szCs w:val="24"/>
        </w:rPr>
        <w:t xml:space="preserve"> </w:t>
      </w:r>
      <w:r w:rsidRPr="00FC5C5D">
        <w:rPr>
          <w:rFonts w:cs="Times New Roman"/>
          <w:szCs w:val="24"/>
        </w:rPr>
        <w:t>evaluating</w:t>
      </w:r>
      <w:r w:rsidR="00583CEF" w:rsidRPr="00FC5C5D">
        <w:rPr>
          <w:rFonts w:cs="Times New Roman"/>
          <w:szCs w:val="24"/>
        </w:rPr>
        <w:t xml:space="preserve"> </w:t>
      </w:r>
      <w:r w:rsidRPr="00FC5C5D">
        <w:rPr>
          <w:rFonts w:cs="Times New Roman"/>
          <w:szCs w:val="24"/>
        </w:rPr>
        <w:t>state</w:t>
      </w:r>
      <w:r w:rsidR="00583CEF" w:rsidRPr="00FC5C5D">
        <w:rPr>
          <w:rFonts w:cs="Times New Roman"/>
          <w:szCs w:val="24"/>
        </w:rPr>
        <w:t xml:space="preserve"> </w:t>
      </w:r>
      <w:r w:rsidRPr="00FC5C5D">
        <w:rPr>
          <w:rFonts w:cs="Times New Roman"/>
          <w:szCs w:val="24"/>
        </w:rPr>
        <w:t>advocacy</w:t>
      </w:r>
      <w:r w:rsidR="00583CEF" w:rsidRPr="00FC5C5D">
        <w:rPr>
          <w:rFonts w:cs="Times New Roman"/>
          <w:szCs w:val="24"/>
        </w:rPr>
        <w:t xml:space="preserve"> </w:t>
      </w:r>
      <w:r w:rsidRPr="00FC5C5D">
        <w:rPr>
          <w:rFonts w:cs="Times New Roman"/>
          <w:szCs w:val="24"/>
        </w:rPr>
        <w:t>grant</w:t>
      </w:r>
      <w:r w:rsidR="00583CEF" w:rsidRPr="00FC5C5D">
        <w:rPr>
          <w:rFonts w:cs="Times New Roman"/>
          <w:szCs w:val="24"/>
        </w:rPr>
        <w:t xml:space="preserve"> </w:t>
      </w:r>
      <w:r w:rsidRPr="00FC5C5D">
        <w:rPr>
          <w:rFonts w:cs="Times New Roman"/>
          <w:szCs w:val="24"/>
        </w:rPr>
        <w:t>applications</w:t>
      </w:r>
      <w:r w:rsidR="00583CEF" w:rsidRPr="00FC5C5D">
        <w:rPr>
          <w:rFonts w:cs="Times New Roman"/>
          <w:szCs w:val="24"/>
        </w:rPr>
        <w:t xml:space="preserve"> </w:t>
      </w:r>
      <w:r w:rsidRPr="00FC5C5D">
        <w:rPr>
          <w:rFonts w:cs="Times New Roman"/>
          <w:szCs w:val="24"/>
        </w:rPr>
        <w:t>among</w:t>
      </w:r>
      <w:r w:rsidR="00583CEF" w:rsidRPr="00FC5C5D">
        <w:rPr>
          <w:rFonts w:cs="Times New Roman"/>
          <w:szCs w:val="24"/>
        </w:rPr>
        <w:t xml:space="preserve"> </w:t>
      </w:r>
      <w:r w:rsidRPr="00FC5C5D">
        <w:rPr>
          <w:rFonts w:cs="Times New Roman"/>
          <w:szCs w:val="24"/>
        </w:rPr>
        <w:t>other</w:t>
      </w:r>
      <w:r w:rsidR="00583CEF" w:rsidRPr="00FC5C5D">
        <w:rPr>
          <w:rFonts w:cs="Times New Roman"/>
          <w:szCs w:val="24"/>
        </w:rPr>
        <w:t xml:space="preserve"> </w:t>
      </w:r>
      <w:r w:rsidRPr="00FC5C5D">
        <w:rPr>
          <w:rFonts w:cs="Times New Roman"/>
          <w:szCs w:val="24"/>
        </w:rPr>
        <w:t>duties.</w:t>
      </w:r>
      <w:r w:rsidR="00583CEF" w:rsidRPr="00FC5C5D">
        <w:rPr>
          <w:rFonts w:cs="Times New Roman"/>
          <w:szCs w:val="24"/>
        </w:rPr>
        <w:t xml:space="preserve"> </w:t>
      </w:r>
    </w:p>
    <w:p w14:paraId="09C799D1" w14:textId="77777777" w:rsidR="009F247B" w:rsidRPr="00FC5C5D" w:rsidRDefault="009F247B" w:rsidP="00A96749">
      <w:pPr>
        <w:rPr>
          <w:rFonts w:cs="Times New Roman"/>
          <w:b/>
          <w:bCs/>
          <w:szCs w:val="24"/>
          <w:u w:val="single"/>
        </w:rPr>
      </w:pPr>
    </w:p>
    <w:p w14:paraId="4964AC62" w14:textId="67CA0631" w:rsidR="000A7B32" w:rsidRPr="00FC5C5D" w:rsidRDefault="000E2C77" w:rsidP="00A96749">
      <w:pPr>
        <w:rPr>
          <w:rFonts w:cs="Times New Roman"/>
          <w:b/>
          <w:bCs/>
          <w:szCs w:val="24"/>
          <w:u w:val="single"/>
        </w:rPr>
      </w:pPr>
      <w:r w:rsidRPr="00FC5C5D">
        <w:rPr>
          <w:rFonts w:cs="Times New Roman"/>
          <w:b/>
          <w:bCs/>
          <w:szCs w:val="24"/>
          <w:u w:val="single"/>
        </w:rPr>
        <w:t>ACS</w:t>
      </w:r>
      <w:r w:rsidR="00583CEF" w:rsidRPr="00FC5C5D">
        <w:rPr>
          <w:rFonts w:cs="Times New Roman"/>
          <w:b/>
          <w:bCs/>
          <w:szCs w:val="24"/>
          <w:u w:val="single"/>
        </w:rPr>
        <w:t xml:space="preserve"> </w:t>
      </w:r>
      <w:r w:rsidR="000A7B32" w:rsidRPr="00FC5C5D">
        <w:rPr>
          <w:rFonts w:cs="Times New Roman"/>
          <w:b/>
          <w:bCs/>
          <w:szCs w:val="24"/>
          <w:u w:val="single"/>
        </w:rPr>
        <w:t>STATE</w:t>
      </w:r>
      <w:r w:rsidR="00583CEF" w:rsidRPr="00FC5C5D">
        <w:rPr>
          <w:rFonts w:cs="Times New Roman"/>
          <w:b/>
          <w:bCs/>
          <w:szCs w:val="24"/>
          <w:u w:val="single"/>
        </w:rPr>
        <w:t xml:space="preserve"> </w:t>
      </w:r>
      <w:r w:rsidR="000A7B32" w:rsidRPr="00FC5C5D">
        <w:rPr>
          <w:rFonts w:cs="Times New Roman"/>
          <w:b/>
          <w:bCs/>
          <w:szCs w:val="24"/>
          <w:u w:val="single"/>
        </w:rPr>
        <w:t>AFFAIRS</w:t>
      </w:r>
      <w:r w:rsidR="00583CEF" w:rsidRPr="00FC5C5D">
        <w:rPr>
          <w:rFonts w:cs="Times New Roman"/>
          <w:b/>
          <w:bCs/>
          <w:szCs w:val="24"/>
          <w:u w:val="single"/>
        </w:rPr>
        <w:t xml:space="preserve"> </w:t>
      </w:r>
      <w:r w:rsidR="000A7B32" w:rsidRPr="00FC5C5D">
        <w:rPr>
          <w:rFonts w:cs="Times New Roman"/>
          <w:b/>
          <w:bCs/>
          <w:szCs w:val="24"/>
          <w:u w:val="single"/>
        </w:rPr>
        <w:t>PRIORITY</w:t>
      </w:r>
      <w:r w:rsidR="00583CEF" w:rsidRPr="00FC5C5D">
        <w:rPr>
          <w:rFonts w:cs="Times New Roman"/>
          <w:b/>
          <w:bCs/>
          <w:szCs w:val="24"/>
          <w:u w:val="single"/>
        </w:rPr>
        <w:t xml:space="preserve"> </w:t>
      </w:r>
      <w:r w:rsidR="000A7B32" w:rsidRPr="00FC5C5D">
        <w:rPr>
          <w:rFonts w:cs="Times New Roman"/>
          <w:b/>
          <w:bCs/>
          <w:szCs w:val="24"/>
          <w:u w:val="single"/>
        </w:rPr>
        <w:t>ISSUES</w:t>
      </w:r>
    </w:p>
    <w:p w14:paraId="3636140D" w14:textId="77777777" w:rsidR="006B6126" w:rsidRPr="00FC5C5D" w:rsidRDefault="006B6126" w:rsidP="00A96749">
      <w:pPr>
        <w:rPr>
          <w:rFonts w:cs="Times New Roman"/>
          <w:szCs w:val="24"/>
        </w:rPr>
        <w:sectPr w:rsidR="006B6126" w:rsidRPr="00FC5C5D" w:rsidSect="00543A45">
          <w:pgSz w:w="12240" w:h="15840"/>
          <w:pgMar w:top="1440" w:right="1440" w:bottom="1440" w:left="1440" w:header="720" w:footer="720" w:gutter="0"/>
          <w:cols w:space="720"/>
          <w:docGrid w:linePitch="360"/>
        </w:sectPr>
      </w:pPr>
    </w:p>
    <w:p w14:paraId="5F2668C6" w14:textId="77777777" w:rsidR="00F96817" w:rsidRPr="00FC5C5D" w:rsidRDefault="000A7B32" w:rsidP="00A96749">
      <w:pPr>
        <w:pStyle w:val="ListParagraph"/>
        <w:numPr>
          <w:ilvl w:val="0"/>
          <w:numId w:val="17"/>
        </w:numPr>
        <w:ind w:left="540" w:hanging="540"/>
        <w:rPr>
          <w:rFonts w:cs="Times New Roman"/>
          <w:szCs w:val="24"/>
        </w:rPr>
      </w:pPr>
      <w:r w:rsidRPr="00FC5C5D">
        <w:rPr>
          <w:rFonts w:cs="Times New Roman"/>
          <w:szCs w:val="24"/>
        </w:rPr>
        <w:t>Trauma</w:t>
      </w:r>
      <w:r w:rsidR="00583CEF" w:rsidRPr="00FC5C5D">
        <w:rPr>
          <w:rFonts w:cs="Times New Roman"/>
          <w:szCs w:val="24"/>
        </w:rPr>
        <w:t xml:space="preserve"> </w:t>
      </w:r>
      <w:r w:rsidR="000E2C77" w:rsidRPr="00FC5C5D">
        <w:rPr>
          <w:rFonts w:cs="Times New Roman"/>
          <w:szCs w:val="24"/>
        </w:rPr>
        <w:t>System</w:t>
      </w:r>
      <w:r w:rsidR="00583CEF" w:rsidRPr="00FC5C5D">
        <w:rPr>
          <w:rFonts w:cs="Times New Roman"/>
          <w:szCs w:val="24"/>
        </w:rPr>
        <w:t xml:space="preserve"> </w:t>
      </w:r>
      <w:r w:rsidR="000E2C77" w:rsidRPr="00FC5C5D">
        <w:rPr>
          <w:rFonts w:cs="Times New Roman"/>
          <w:szCs w:val="24"/>
        </w:rPr>
        <w:t>Funding</w:t>
      </w:r>
      <w:r w:rsidR="00583CEF" w:rsidRPr="00FC5C5D">
        <w:rPr>
          <w:rFonts w:cs="Times New Roman"/>
          <w:szCs w:val="24"/>
        </w:rPr>
        <w:t xml:space="preserve"> </w:t>
      </w:r>
      <w:r w:rsidR="0091616F" w:rsidRPr="00FC5C5D">
        <w:rPr>
          <w:rFonts w:cs="Times New Roman"/>
          <w:szCs w:val="24"/>
        </w:rPr>
        <w:t>and</w:t>
      </w:r>
      <w:r w:rsidR="00583CEF" w:rsidRPr="00FC5C5D">
        <w:rPr>
          <w:rFonts w:cs="Times New Roman"/>
          <w:szCs w:val="24"/>
        </w:rPr>
        <w:t xml:space="preserve"> </w:t>
      </w:r>
      <w:r w:rsidR="000E2C77" w:rsidRPr="00FC5C5D">
        <w:rPr>
          <w:rFonts w:cs="Times New Roman"/>
          <w:szCs w:val="24"/>
        </w:rPr>
        <w:t>Development</w:t>
      </w:r>
    </w:p>
    <w:p w14:paraId="7D85C741" w14:textId="77777777" w:rsidR="00F96817" w:rsidRPr="00FC5C5D" w:rsidRDefault="000A7B32" w:rsidP="00A96749">
      <w:pPr>
        <w:pStyle w:val="ListParagraph"/>
        <w:numPr>
          <w:ilvl w:val="0"/>
          <w:numId w:val="17"/>
        </w:numPr>
        <w:ind w:left="540" w:hanging="540"/>
        <w:rPr>
          <w:rFonts w:cs="Times New Roman"/>
          <w:szCs w:val="24"/>
        </w:rPr>
      </w:pPr>
      <w:r w:rsidRPr="00FC5C5D">
        <w:rPr>
          <w:rFonts w:cs="Times New Roman"/>
          <w:szCs w:val="24"/>
        </w:rPr>
        <w:t>Cancer</w:t>
      </w:r>
      <w:r w:rsidR="00583CEF" w:rsidRPr="00FC5C5D">
        <w:rPr>
          <w:rFonts w:cs="Times New Roman"/>
          <w:szCs w:val="24"/>
        </w:rPr>
        <w:t xml:space="preserve"> </w:t>
      </w:r>
      <w:r w:rsidRPr="00FC5C5D">
        <w:rPr>
          <w:rFonts w:cs="Times New Roman"/>
          <w:szCs w:val="24"/>
        </w:rPr>
        <w:t>Screening</w:t>
      </w:r>
      <w:r w:rsidR="00E51783" w:rsidRPr="00FC5C5D">
        <w:rPr>
          <w:rFonts w:cs="Times New Roman"/>
          <w:szCs w:val="24"/>
        </w:rPr>
        <w:t>,</w:t>
      </w:r>
      <w:r w:rsidR="00583CEF" w:rsidRPr="00FC5C5D">
        <w:rPr>
          <w:rFonts w:cs="Times New Roman"/>
          <w:szCs w:val="24"/>
        </w:rPr>
        <w:t xml:space="preserve"> </w:t>
      </w:r>
      <w:r w:rsidRPr="00FC5C5D">
        <w:rPr>
          <w:rFonts w:cs="Times New Roman"/>
          <w:szCs w:val="24"/>
        </w:rPr>
        <w:t>Testing</w:t>
      </w:r>
      <w:r w:rsidR="00E51783" w:rsidRPr="00FC5C5D">
        <w:rPr>
          <w:rFonts w:cs="Times New Roman"/>
          <w:szCs w:val="24"/>
        </w:rPr>
        <w:t>,</w:t>
      </w:r>
      <w:r w:rsidR="00583CEF" w:rsidRPr="00FC5C5D">
        <w:rPr>
          <w:rFonts w:cs="Times New Roman"/>
          <w:szCs w:val="24"/>
        </w:rPr>
        <w:t xml:space="preserve"> </w:t>
      </w:r>
      <w:r w:rsidR="00E51783" w:rsidRPr="00FC5C5D">
        <w:rPr>
          <w:rFonts w:cs="Times New Roman"/>
          <w:szCs w:val="24"/>
        </w:rPr>
        <w:t>and</w:t>
      </w:r>
      <w:r w:rsidR="00583CEF" w:rsidRPr="00FC5C5D">
        <w:rPr>
          <w:rFonts w:cs="Times New Roman"/>
          <w:szCs w:val="24"/>
        </w:rPr>
        <w:t xml:space="preserve"> </w:t>
      </w:r>
      <w:r w:rsidR="00E51783" w:rsidRPr="00FC5C5D">
        <w:rPr>
          <w:rFonts w:cs="Times New Roman"/>
          <w:szCs w:val="24"/>
        </w:rPr>
        <w:t>Treatment</w:t>
      </w:r>
    </w:p>
    <w:p w14:paraId="64BFB658" w14:textId="112CC4C7" w:rsidR="000A7B32" w:rsidRPr="00FC5C5D" w:rsidRDefault="000A7B32" w:rsidP="00A96749">
      <w:pPr>
        <w:pStyle w:val="ListParagraph"/>
        <w:numPr>
          <w:ilvl w:val="0"/>
          <w:numId w:val="17"/>
        </w:numPr>
        <w:ind w:left="540" w:hanging="540"/>
        <w:rPr>
          <w:rFonts w:cs="Times New Roman"/>
          <w:szCs w:val="24"/>
        </w:rPr>
      </w:pPr>
      <w:r w:rsidRPr="00FC5C5D">
        <w:rPr>
          <w:rFonts w:cs="Times New Roman"/>
          <w:szCs w:val="24"/>
        </w:rPr>
        <w:t>Insurance</w:t>
      </w:r>
      <w:r w:rsidR="00583CEF" w:rsidRPr="00FC5C5D">
        <w:rPr>
          <w:rFonts w:cs="Times New Roman"/>
          <w:szCs w:val="24"/>
        </w:rPr>
        <w:t xml:space="preserve"> </w:t>
      </w:r>
      <w:r w:rsidR="0091616F" w:rsidRPr="00FC5C5D">
        <w:rPr>
          <w:rFonts w:cs="Times New Roman"/>
          <w:szCs w:val="24"/>
        </w:rPr>
        <w:t>and</w:t>
      </w:r>
      <w:r w:rsidR="00583CEF" w:rsidRPr="00FC5C5D">
        <w:rPr>
          <w:rFonts w:cs="Times New Roman"/>
          <w:szCs w:val="24"/>
        </w:rPr>
        <w:t xml:space="preserve"> </w:t>
      </w:r>
      <w:r w:rsidR="00F96FCF" w:rsidRPr="00FC5C5D">
        <w:rPr>
          <w:rFonts w:cs="Times New Roman"/>
          <w:szCs w:val="24"/>
        </w:rPr>
        <w:t>Administrative</w:t>
      </w:r>
      <w:r w:rsidR="00583CEF" w:rsidRPr="00FC5C5D">
        <w:rPr>
          <w:rFonts w:cs="Times New Roman"/>
          <w:szCs w:val="24"/>
        </w:rPr>
        <w:t xml:space="preserve"> </w:t>
      </w:r>
      <w:r w:rsidR="00F96FCF" w:rsidRPr="00FC5C5D">
        <w:rPr>
          <w:rFonts w:cs="Times New Roman"/>
          <w:szCs w:val="24"/>
        </w:rPr>
        <w:t>Burden</w:t>
      </w:r>
    </w:p>
    <w:p w14:paraId="29C343E8" w14:textId="326C939E" w:rsidR="000A7B32" w:rsidRPr="00FC5C5D" w:rsidRDefault="00773749" w:rsidP="00A96749">
      <w:pPr>
        <w:pStyle w:val="ListParagraph"/>
        <w:numPr>
          <w:ilvl w:val="0"/>
          <w:numId w:val="17"/>
        </w:numPr>
        <w:ind w:left="540" w:hanging="540"/>
        <w:rPr>
          <w:rFonts w:cs="Times New Roman"/>
          <w:szCs w:val="24"/>
        </w:rPr>
      </w:pPr>
      <w:r w:rsidRPr="00FC5C5D">
        <w:rPr>
          <w:rFonts w:cs="Times New Roman"/>
          <w:szCs w:val="24"/>
        </w:rPr>
        <w:t>Professional</w:t>
      </w:r>
      <w:r w:rsidR="00583CEF" w:rsidRPr="00FC5C5D">
        <w:rPr>
          <w:rFonts w:cs="Times New Roman"/>
          <w:szCs w:val="24"/>
        </w:rPr>
        <w:t xml:space="preserve"> </w:t>
      </w:r>
      <w:r w:rsidRPr="00FC5C5D">
        <w:rPr>
          <w:rFonts w:cs="Times New Roman"/>
          <w:szCs w:val="24"/>
        </w:rPr>
        <w:t>Liability</w:t>
      </w:r>
    </w:p>
    <w:p w14:paraId="4310F160" w14:textId="675B8F4D" w:rsidR="000A7B32" w:rsidRPr="00FC5C5D" w:rsidRDefault="000A7B32" w:rsidP="00A96749">
      <w:pPr>
        <w:pStyle w:val="ListParagraph"/>
        <w:numPr>
          <w:ilvl w:val="0"/>
          <w:numId w:val="17"/>
        </w:numPr>
        <w:ind w:left="540" w:hanging="540"/>
        <w:rPr>
          <w:rFonts w:cs="Times New Roman"/>
          <w:szCs w:val="24"/>
        </w:rPr>
      </w:pPr>
      <w:r w:rsidRPr="00FC5C5D">
        <w:rPr>
          <w:rFonts w:cs="Times New Roman"/>
          <w:szCs w:val="24"/>
        </w:rPr>
        <w:t>Criminalization</w:t>
      </w:r>
      <w:r w:rsidR="00583CEF" w:rsidRPr="00FC5C5D">
        <w:rPr>
          <w:rFonts w:cs="Times New Roman"/>
          <w:szCs w:val="24"/>
        </w:rPr>
        <w:t xml:space="preserve"> </w:t>
      </w:r>
      <w:r w:rsidRPr="00FC5C5D">
        <w:rPr>
          <w:rFonts w:cs="Times New Roman"/>
          <w:szCs w:val="24"/>
        </w:rPr>
        <w:t>of</w:t>
      </w:r>
      <w:r w:rsidR="00583CEF" w:rsidRPr="00FC5C5D">
        <w:rPr>
          <w:rFonts w:cs="Times New Roman"/>
          <w:szCs w:val="24"/>
        </w:rPr>
        <w:t xml:space="preserve"> </w:t>
      </w:r>
      <w:r w:rsidRPr="00FC5C5D">
        <w:rPr>
          <w:rFonts w:cs="Times New Roman"/>
          <w:szCs w:val="24"/>
        </w:rPr>
        <w:t>Physician</w:t>
      </w:r>
      <w:r w:rsidR="00583CEF" w:rsidRPr="00FC5C5D">
        <w:rPr>
          <w:rFonts w:cs="Times New Roman"/>
          <w:szCs w:val="24"/>
        </w:rPr>
        <w:t xml:space="preserve"> </w:t>
      </w:r>
      <w:r w:rsidRPr="00FC5C5D">
        <w:rPr>
          <w:rFonts w:cs="Times New Roman"/>
          <w:szCs w:val="24"/>
        </w:rPr>
        <w:t>Care</w:t>
      </w:r>
    </w:p>
    <w:p w14:paraId="7C08BE66" w14:textId="1DD4701C" w:rsidR="000A7B32" w:rsidRPr="00FC5C5D" w:rsidRDefault="000A7B32" w:rsidP="00A96749">
      <w:pPr>
        <w:pStyle w:val="ListParagraph"/>
        <w:numPr>
          <w:ilvl w:val="0"/>
          <w:numId w:val="17"/>
        </w:numPr>
        <w:ind w:left="540" w:hanging="540"/>
        <w:rPr>
          <w:rFonts w:cs="Times New Roman"/>
          <w:szCs w:val="24"/>
        </w:rPr>
      </w:pPr>
      <w:r w:rsidRPr="00FC5C5D">
        <w:rPr>
          <w:rFonts w:cs="Times New Roman"/>
          <w:szCs w:val="24"/>
        </w:rPr>
        <w:t>Access</w:t>
      </w:r>
      <w:r w:rsidR="00583CEF" w:rsidRPr="00FC5C5D">
        <w:rPr>
          <w:rFonts w:cs="Times New Roman"/>
          <w:szCs w:val="24"/>
        </w:rPr>
        <w:t xml:space="preserve"> </w:t>
      </w:r>
      <w:r w:rsidRPr="00FC5C5D">
        <w:rPr>
          <w:rFonts w:cs="Times New Roman"/>
          <w:szCs w:val="24"/>
        </w:rPr>
        <w:t>to</w:t>
      </w:r>
      <w:r w:rsidR="00583CEF" w:rsidRPr="00FC5C5D">
        <w:rPr>
          <w:rFonts w:cs="Times New Roman"/>
          <w:szCs w:val="24"/>
        </w:rPr>
        <w:t xml:space="preserve"> </w:t>
      </w:r>
      <w:r w:rsidR="00F96FCF" w:rsidRPr="00FC5C5D">
        <w:rPr>
          <w:rFonts w:cs="Times New Roman"/>
          <w:szCs w:val="24"/>
        </w:rPr>
        <w:t>Surgical</w:t>
      </w:r>
      <w:r w:rsidR="00583CEF" w:rsidRPr="00FC5C5D">
        <w:rPr>
          <w:rFonts w:cs="Times New Roman"/>
          <w:szCs w:val="24"/>
        </w:rPr>
        <w:t xml:space="preserve"> </w:t>
      </w:r>
      <w:r w:rsidR="00F96FCF" w:rsidRPr="00FC5C5D">
        <w:rPr>
          <w:rFonts w:cs="Times New Roman"/>
          <w:szCs w:val="24"/>
        </w:rPr>
        <w:t>Care</w:t>
      </w:r>
    </w:p>
    <w:p w14:paraId="767D36AD" w14:textId="46BCBC37" w:rsidR="00D72E8A" w:rsidRPr="00FC5C5D" w:rsidRDefault="000A7B32" w:rsidP="00A96749">
      <w:pPr>
        <w:pStyle w:val="ListParagraph"/>
        <w:numPr>
          <w:ilvl w:val="0"/>
          <w:numId w:val="17"/>
        </w:numPr>
        <w:ind w:left="540" w:hanging="540"/>
        <w:rPr>
          <w:rFonts w:cs="Times New Roman"/>
          <w:szCs w:val="24"/>
        </w:rPr>
      </w:pPr>
      <w:r w:rsidRPr="00FC5C5D">
        <w:rPr>
          <w:rFonts w:cs="Times New Roman"/>
          <w:szCs w:val="24"/>
        </w:rPr>
        <w:t>Health</w:t>
      </w:r>
      <w:r w:rsidR="00583CEF" w:rsidRPr="00FC5C5D">
        <w:rPr>
          <w:rFonts w:cs="Times New Roman"/>
          <w:szCs w:val="24"/>
        </w:rPr>
        <w:t xml:space="preserve"> </w:t>
      </w:r>
      <w:r w:rsidRPr="00FC5C5D">
        <w:rPr>
          <w:rFonts w:cs="Times New Roman"/>
          <w:szCs w:val="24"/>
        </w:rPr>
        <w:t>Equity</w:t>
      </w:r>
    </w:p>
    <w:p w14:paraId="03C4B582" w14:textId="77777777" w:rsidR="00D72E8A" w:rsidRPr="00FC5C5D" w:rsidRDefault="00D72E8A" w:rsidP="00A96749">
      <w:pPr>
        <w:rPr>
          <w:rFonts w:cs="Times New Roman"/>
          <w:szCs w:val="24"/>
        </w:rPr>
        <w:sectPr w:rsidR="00D72E8A" w:rsidRPr="00FC5C5D" w:rsidSect="00543A45">
          <w:type w:val="continuous"/>
          <w:pgSz w:w="12240" w:h="15840"/>
          <w:pgMar w:top="1440" w:right="1440" w:bottom="1440" w:left="1440" w:header="720" w:footer="720" w:gutter="0"/>
          <w:cols w:num="2" w:space="720"/>
          <w:docGrid w:linePitch="360"/>
        </w:sectPr>
      </w:pPr>
    </w:p>
    <w:p w14:paraId="5F26E0A6" w14:textId="77777777" w:rsidR="00F96817" w:rsidRPr="00FC5C5D" w:rsidRDefault="00F96817" w:rsidP="00A96749">
      <w:pPr>
        <w:rPr>
          <w:rFonts w:cs="Times New Roman"/>
          <w:szCs w:val="24"/>
        </w:rPr>
      </w:pPr>
    </w:p>
    <w:p w14:paraId="063EC8A2" w14:textId="0C2E16A1" w:rsidR="00B74BAE" w:rsidRPr="00B8402C" w:rsidRDefault="00B74BAE" w:rsidP="00A96749">
      <w:pPr>
        <w:rPr>
          <w:rStyle w:val="Hyperlink"/>
          <w:rFonts w:cs="Times New Roman"/>
          <w:szCs w:val="24"/>
        </w:rPr>
      </w:pPr>
      <w:r w:rsidRPr="00FC5C5D">
        <w:rPr>
          <w:rFonts w:cs="Times New Roman"/>
          <w:szCs w:val="24"/>
        </w:rPr>
        <w:t xml:space="preserve">For more </w:t>
      </w:r>
      <w:r w:rsidRPr="00B8402C">
        <w:rPr>
          <w:rFonts w:cs="Times New Roman"/>
          <w:szCs w:val="24"/>
        </w:rPr>
        <w:t xml:space="preserve">information regarding ACS State Affairs Policy Priorities in your state, please contact Catherine Hendricks, State Affairs Manager, at </w:t>
      </w:r>
      <w:hyperlink r:id="rId6" w:history="1">
        <w:r w:rsidRPr="00B8402C">
          <w:rPr>
            <w:rStyle w:val="Hyperlink"/>
            <w:rFonts w:cs="Times New Roman"/>
            <w:szCs w:val="24"/>
          </w:rPr>
          <w:t>chendricks@facs.org</w:t>
        </w:r>
      </w:hyperlink>
      <w:r w:rsidRPr="00B8402C">
        <w:rPr>
          <w:rFonts w:cs="Times New Roman"/>
          <w:szCs w:val="24"/>
        </w:rPr>
        <w:t xml:space="preserve"> or Cory Bloom, State Affairs Associate, at </w:t>
      </w:r>
      <w:hyperlink r:id="rId7" w:history="1">
        <w:r w:rsidRPr="00B8402C">
          <w:rPr>
            <w:rStyle w:val="Hyperlink"/>
            <w:rFonts w:cs="Times New Roman"/>
            <w:szCs w:val="24"/>
          </w:rPr>
          <w:t>cbloom@facs.org</w:t>
        </w:r>
      </w:hyperlink>
      <w:r w:rsidRPr="00B8402C">
        <w:rPr>
          <w:rFonts w:cs="Times New Roman"/>
          <w:szCs w:val="24"/>
        </w:rPr>
        <w:t xml:space="preserve">. To view a complete list of bills ACS State Affairs is tracking, visit our online </w:t>
      </w:r>
      <w:hyperlink r:id="rId8" w:history="1">
        <w:r w:rsidRPr="00B8402C">
          <w:rPr>
            <w:rStyle w:val="Hyperlink"/>
            <w:rFonts w:cs="Times New Roman"/>
            <w:szCs w:val="24"/>
          </w:rPr>
          <w:t>State Legislative Tracker.</w:t>
        </w:r>
      </w:hyperlink>
    </w:p>
    <w:p w14:paraId="2C73DF25" w14:textId="77777777" w:rsidR="001F463E" w:rsidRPr="00B8402C" w:rsidRDefault="001F463E" w:rsidP="00A96749">
      <w:pPr>
        <w:rPr>
          <w:rFonts w:cs="Times New Roman"/>
          <w:szCs w:val="24"/>
        </w:rPr>
      </w:pPr>
    </w:p>
    <w:p w14:paraId="74445AA4" w14:textId="132007A0" w:rsidR="005F2591" w:rsidRPr="00B8402C" w:rsidRDefault="005F2591" w:rsidP="00A96749">
      <w:pPr>
        <w:rPr>
          <w:rFonts w:cs="Times New Roman"/>
          <w:b/>
          <w:bCs/>
          <w:szCs w:val="24"/>
          <w:u w:val="single"/>
        </w:rPr>
      </w:pPr>
      <w:r w:rsidRPr="00B8402C">
        <w:rPr>
          <w:rFonts w:cs="Times New Roman"/>
          <w:b/>
          <w:bCs/>
          <w:szCs w:val="24"/>
          <w:u w:val="single"/>
        </w:rPr>
        <w:t>ACS</w:t>
      </w:r>
      <w:r w:rsidR="00583CEF" w:rsidRPr="00B8402C">
        <w:rPr>
          <w:rFonts w:cs="Times New Roman"/>
          <w:b/>
          <w:bCs/>
          <w:szCs w:val="24"/>
          <w:u w:val="single"/>
        </w:rPr>
        <w:t xml:space="preserve"> </w:t>
      </w:r>
      <w:r w:rsidRPr="00B8402C">
        <w:rPr>
          <w:rFonts w:cs="Times New Roman"/>
          <w:b/>
          <w:bCs/>
          <w:szCs w:val="24"/>
          <w:u w:val="single"/>
        </w:rPr>
        <w:t>GRANT</w:t>
      </w:r>
      <w:r w:rsidR="00583CEF" w:rsidRPr="00B8402C">
        <w:rPr>
          <w:rFonts w:cs="Times New Roman"/>
          <w:b/>
          <w:bCs/>
          <w:szCs w:val="24"/>
          <w:u w:val="single"/>
        </w:rPr>
        <w:t xml:space="preserve"> </w:t>
      </w:r>
      <w:r w:rsidRPr="00B8402C">
        <w:rPr>
          <w:rFonts w:cs="Times New Roman"/>
          <w:b/>
          <w:bCs/>
          <w:szCs w:val="24"/>
          <w:u w:val="single"/>
        </w:rPr>
        <w:t>PROGRAM</w:t>
      </w:r>
    </w:p>
    <w:p w14:paraId="38B1D1CA" w14:textId="4A5B054C" w:rsidR="00672591" w:rsidRPr="00B8402C" w:rsidRDefault="005F2591" w:rsidP="00A96749">
      <w:pPr>
        <w:rPr>
          <w:rFonts w:cs="Times New Roman"/>
          <w:bCs/>
          <w:szCs w:val="24"/>
        </w:rPr>
      </w:pPr>
      <w:r w:rsidRPr="00B8402C">
        <w:rPr>
          <w:rFonts w:cs="Times New Roman"/>
          <w:bCs/>
          <w:szCs w:val="24"/>
        </w:rPr>
        <w:t>State</w:t>
      </w:r>
      <w:r w:rsidR="00583CEF" w:rsidRPr="00B8402C">
        <w:rPr>
          <w:rFonts w:cs="Times New Roman"/>
          <w:bCs/>
          <w:szCs w:val="24"/>
        </w:rPr>
        <w:t xml:space="preserve"> </w:t>
      </w:r>
      <w:r w:rsidRPr="00B8402C">
        <w:rPr>
          <w:rFonts w:cs="Times New Roman"/>
          <w:bCs/>
          <w:szCs w:val="24"/>
        </w:rPr>
        <w:t>Chapters</w:t>
      </w:r>
      <w:r w:rsidR="00583CEF" w:rsidRPr="00B8402C">
        <w:rPr>
          <w:rFonts w:cs="Times New Roman"/>
          <w:bCs/>
          <w:szCs w:val="24"/>
        </w:rPr>
        <w:t xml:space="preserve"> </w:t>
      </w:r>
      <w:r w:rsidRPr="00B8402C">
        <w:rPr>
          <w:rFonts w:cs="Times New Roman"/>
          <w:bCs/>
          <w:szCs w:val="24"/>
        </w:rPr>
        <w:t>are</w:t>
      </w:r>
      <w:r w:rsidR="00583CEF" w:rsidRPr="00B8402C">
        <w:rPr>
          <w:rFonts w:cs="Times New Roman"/>
          <w:bCs/>
          <w:szCs w:val="24"/>
        </w:rPr>
        <w:t xml:space="preserve"> </w:t>
      </w:r>
      <w:r w:rsidRPr="00B8402C">
        <w:rPr>
          <w:rFonts w:cs="Times New Roman"/>
          <w:bCs/>
          <w:szCs w:val="24"/>
        </w:rPr>
        <w:t>eligible</w:t>
      </w:r>
      <w:r w:rsidR="00583CEF" w:rsidRPr="00B8402C">
        <w:rPr>
          <w:rFonts w:cs="Times New Roman"/>
          <w:bCs/>
          <w:szCs w:val="24"/>
        </w:rPr>
        <w:t xml:space="preserve"> </w:t>
      </w:r>
      <w:r w:rsidRPr="00B8402C">
        <w:rPr>
          <w:rFonts w:cs="Times New Roman"/>
          <w:bCs/>
          <w:szCs w:val="24"/>
        </w:rPr>
        <w:t>to</w:t>
      </w:r>
      <w:r w:rsidR="00583CEF" w:rsidRPr="00B8402C">
        <w:rPr>
          <w:rFonts w:cs="Times New Roman"/>
          <w:bCs/>
          <w:szCs w:val="24"/>
        </w:rPr>
        <w:t xml:space="preserve"> </w:t>
      </w:r>
      <w:r w:rsidRPr="00B8402C">
        <w:rPr>
          <w:rFonts w:cs="Times New Roman"/>
          <w:bCs/>
          <w:szCs w:val="24"/>
        </w:rPr>
        <w:t>apply</w:t>
      </w:r>
      <w:r w:rsidR="00583CEF" w:rsidRPr="00B8402C">
        <w:rPr>
          <w:rFonts w:cs="Times New Roman"/>
          <w:bCs/>
          <w:szCs w:val="24"/>
        </w:rPr>
        <w:t xml:space="preserve"> </w:t>
      </w:r>
      <w:r w:rsidRPr="00B8402C">
        <w:rPr>
          <w:rFonts w:cs="Times New Roman"/>
          <w:bCs/>
          <w:szCs w:val="24"/>
        </w:rPr>
        <w:t>for</w:t>
      </w:r>
      <w:r w:rsidR="00583CEF" w:rsidRPr="00B8402C">
        <w:rPr>
          <w:rFonts w:cs="Times New Roman"/>
          <w:bCs/>
          <w:szCs w:val="24"/>
        </w:rPr>
        <w:t xml:space="preserve"> </w:t>
      </w:r>
      <w:r w:rsidRPr="00B8402C">
        <w:rPr>
          <w:rFonts w:cs="Times New Roman"/>
          <w:bCs/>
          <w:szCs w:val="24"/>
        </w:rPr>
        <w:t>ACS</w:t>
      </w:r>
      <w:r w:rsidR="00583CEF" w:rsidRPr="00B8402C">
        <w:rPr>
          <w:rFonts w:cs="Times New Roman"/>
          <w:bCs/>
          <w:szCs w:val="24"/>
        </w:rPr>
        <w:t xml:space="preserve"> </w:t>
      </w:r>
      <w:r w:rsidRPr="00B8402C">
        <w:rPr>
          <w:rFonts w:cs="Times New Roman"/>
          <w:bCs/>
          <w:szCs w:val="24"/>
        </w:rPr>
        <w:t>State</w:t>
      </w:r>
      <w:r w:rsidR="00583CEF" w:rsidRPr="00B8402C">
        <w:rPr>
          <w:rFonts w:cs="Times New Roman"/>
          <w:bCs/>
          <w:szCs w:val="24"/>
        </w:rPr>
        <w:t xml:space="preserve"> </w:t>
      </w:r>
      <w:r w:rsidRPr="00B8402C">
        <w:rPr>
          <w:rFonts w:cs="Times New Roman"/>
          <w:bCs/>
          <w:szCs w:val="24"/>
        </w:rPr>
        <w:t>Advocacy</w:t>
      </w:r>
      <w:r w:rsidR="00583CEF" w:rsidRPr="00B8402C">
        <w:rPr>
          <w:rFonts w:cs="Times New Roman"/>
          <w:bCs/>
          <w:szCs w:val="24"/>
        </w:rPr>
        <w:t xml:space="preserve"> </w:t>
      </w:r>
      <w:r w:rsidRPr="00B8402C">
        <w:rPr>
          <w:rFonts w:cs="Times New Roman"/>
          <w:bCs/>
          <w:szCs w:val="24"/>
        </w:rPr>
        <w:t>Grant</w:t>
      </w:r>
      <w:r w:rsidR="00994CDD" w:rsidRPr="00B8402C">
        <w:rPr>
          <w:rFonts w:cs="Times New Roman"/>
          <w:bCs/>
          <w:szCs w:val="24"/>
        </w:rPr>
        <w:t>s</w:t>
      </w:r>
      <w:r w:rsidR="00583CEF" w:rsidRPr="00B8402C">
        <w:rPr>
          <w:rFonts w:cs="Times New Roman"/>
          <w:bCs/>
          <w:szCs w:val="24"/>
        </w:rPr>
        <w:t xml:space="preserve"> </w:t>
      </w:r>
      <w:r w:rsidRPr="00B8402C">
        <w:rPr>
          <w:rFonts w:cs="Times New Roman"/>
          <w:bCs/>
          <w:szCs w:val="24"/>
        </w:rPr>
        <w:t>and</w:t>
      </w:r>
      <w:r w:rsidR="00583CEF" w:rsidRPr="00B8402C">
        <w:rPr>
          <w:rFonts w:cs="Times New Roman"/>
          <w:bCs/>
          <w:szCs w:val="24"/>
        </w:rPr>
        <w:t xml:space="preserve"> </w:t>
      </w:r>
      <w:r w:rsidRPr="00B8402C">
        <w:rPr>
          <w:rFonts w:cs="Times New Roman"/>
          <w:bCs/>
          <w:szCs w:val="24"/>
        </w:rPr>
        <w:t>may</w:t>
      </w:r>
      <w:r w:rsidR="00583CEF" w:rsidRPr="00B8402C">
        <w:rPr>
          <w:rFonts w:cs="Times New Roman"/>
          <w:bCs/>
          <w:szCs w:val="24"/>
        </w:rPr>
        <w:t xml:space="preserve"> </w:t>
      </w:r>
      <w:r w:rsidRPr="00B8402C">
        <w:rPr>
          <w:rFonts w:cs="Times New Roman"/>
          <w:bCs/>
          <w:szCs w:val="24"/>
        </w:rPr>
        <w:t>use</w:t>
      </w:r>
      <w:r w:rsidR="00583CEF" w:rsidRPr="00B8402C">
        <w:rPr>
          <w:rFonts w:cs="Times New Roman"/>
          <w:bCs/>
          <w:szCs w:val="24"/>
        </w:rPr>
        <w:t xml:space="preserve"> </w:t>
      </w:r>
      <w:r w:rsidRPr="00B8402C">
        <w:rPr>
          <w:rFonts w:cs="Times New Roman"/>
          <w:bCs/>
          <w:szCs w:val="24"/>
        </w:rPr>
        <w:t>funds</w:t>
      </w:r>
      <w:r w:rsidR="00583CEF" w:rsidRPr="00B8402C">
        <w:rPr>
          <w:rFonts w:cs="Times New Roman"/>
          <w:bCs/>
          <w:szCs w:val="24"/>
        </w:rPr>
        <w:t xml:space="preserve"> </w:t>
      </w:r>
      <w:r w:rsidRPr="00B8402C">
        <w:rPr>
          <w:rFonts w:cs="Times New Roman"/>
          <w:bCs/>
          <w:szCs w:val="24"/>
        </w:rPr>
        <w:t>towards</w:t>
      </w:r>
      <w:r w:rsidR="00583CEF" w:rsidRPr="00B8402C">
        <w:rPr>
          <w:rFonts w:cs="Times New Roman"/>
          <w:bCs/>
          <w:szCs w:val="24"/>
        </w:rPr>
        <w:t xml:space="preserve"> </w:t>
      </w:r>
      <w:r w:rsidRPr="00B8402C">
        <w:rPr>
          <w:rFonts w:cs="Times New Roman"/>
          <w:bCs/>
          <w:szCs w:val="24"/>
        </w:rPr>
        <w:t>their</w:t>
      </w:r>
      <w:r w:rsidR="00583CEF" w:rsidRPr="00B8402C">
        <w:rPr>
          <w:rFonts w:cs="Times New Roman"/>
          <w:bCs/>
          <w:szCs w:val="24"/>
        </w:rPr>
        <w:t xml:space="preserve"> </w:t>
      </w:r>
      <w:r w:rsidRPr="00B8402C">
        <w:rPr>
          <w:rFonts w:cs="Times New Roman"/>
          <w:bCs/>
          <w:szCs w:val="24"/>
        </w:rPr>
        <w:t>annual</w:t>
      </w:r>
      <w:r w:rsidR="00583CEF" w:rsidRPr="00B8402C">
        <w:rPr>
          <w:rFonts w:cs="Times New Roman"/>
          <w:bCs/>
          <w:szCs w:val="24"/>
        </w:rPr>
        <w:t xml:space="preserve"> </w:t>
      </w:r>
      <w:r w:rsidRPr="00B8402C">
        <w:rPr>
          <w:rFonts w:cs="Times New Roman"/>
          <w:bCs/>
          <w:szCs w:val="24"/>
        </w:rPr>
        <w:t>state</w:t>
      </w:r>
      <w:r w:rsidR="00583CEF" w:rsidRPr="00B8402C">
        <w:rPr>
          <w:rFonts w:cs="Times New Roman"/>
          <w:bCs/>
          <w:szCs w:val="24"/>
        </w:rPr>
        <w:t xml:space="preserve"> </w:t>
      </w:r>
      <w:r w:rsidRPr="00B8402C">
        <w:rPr>
          <w:rFonts w:cs="Times New Roman"/>
          <w:bCs/>
          <w:szCs w:val="24"/>
        </w:rPr>
        <w:t>advocacy</w:t>
      </w:r>
      <w:r w:rsidR="00583CEF" w:rsidRPr="00B8402C">
        <w:rPr>
          <w:rFonts w:cs="Times New Roman"/>
          <w:bCs/>
          <w:szCs w:val="24"/>
        </w:rPr>
        <w:t xml:space="preserve"> </w:t>
      </w:r>
      <w:r w:rsidRPr="00B8402C">
        <w:rPr>
          <w:rFonts w:cs="Times New Roman"/>
          <w:bCs/>
          <w:szCs w:val="24"/>
        </w:rPr>
        <w:t>day</w:t>
      </w:r>
      <w:r w:rsidR="00FB48B9" w:rsidRPr="00B8402C">
        <w:rPr>
          <w:rFonts w:cs="Times New Roman"/>
          <w:bCs/>
          <w:szCs w:val="24"/>
        </w:rPr>
        <w:t>,</w:t>
      </w:r>
      <w:r w:rsidR="00583CEF" w:rsidRPr="00B8402C">
        <w:rPr>
          <w:rFonts w:cs="Times New Roman"/>
          <w:bCs/>
          <w:szCs w:val="24"/>
        </w:rPr>
        <w:t xml:space="preserve"> </w:t>
      </w:r>
      <w:r w:rsidR="00FB48B9" w:rsidRPr="00B8402C">
        <w:rPr>
          <w:rFonts w:cs="Times New Roman"/>
          <w:bCs/>
          <w:szCs w:val="24"/>
        </w:rPr>
        <w:t>to</w:t>
      </w:r>
      <w:r w:rsidR="00583CEF" w:rsidRPr="00B8402C">
        <w:rPr>
          <w:rFonts w:cs="Times New Roman"/>
          <w:bCs/>
          <w:szCs w:val="24"/>
        </w:rPr>
        <w:t xml:space="preserve"> </w:t>
      </w:r>
      <w:r w:rsidR="00FB48B9" w:rsidRPr="00B8402C">
        <w:rPr>
          <w:rFonts w:cs="Times New Roman"/>
          <w:bCs/>
          <w:szCs w:val="24"/>
        </w:rPr>
        <w:t>hire</w:t>
      </w:r>
      <w:r w:rsidR="00583CEF" w:rsidRPr="00B8402C">
        <w:rPr>
          <w:rFonts w:cs="Times New Roman"/>
          <w:bCs/>
          <w:szCs w:val="24"/>
        </w:rPr>
        <w:t xml:space="preserve"> </w:t>
      </w:r>
      <w:r w:rsidR="00FB48B9" w:rsidRPr="00B8402C">
        <w:rPr>
          <w:rFonts w:cs="Times New Roman"/>
          <w:bCs/>
          <w:szCs w:val="24"/>
        </w:rPr>
        <w:t>a</w:t>
      </w:r>
      <w:r w:rsidR="00583CEF" w:rsidRPr="00B8402C">
        <w:rPr>
          <w:rFonts w:cs="Times New Roman"/>
          <w:bCs/>
          <w:szCs w:val="24"/>
        </w:rPr>
        <w:t xml:space="preserve"> </w:t>
      </w:r>
      <w:r w:rsidR="00FB48B9" w:rsidRPr="00B8402C">
        <w:rPr>
          <w:rFonts w:cs="Times New Roman"/>
          <w:bCs/>
          <w:szCs w:val="24"/>
        </w:rPr>
        <w:t>lobbyist,</w:t>
      </w:r>
      <w:r w:rsidR="00583CEF" w:rsidRPr="00B8402C">
        <w:rPr>
          <w:rFonts w:cs="Times New Roman"/>
          <w:bCs/>
          <w:szCs w:val="24"/>
        </w:rPr>
        <w:t xml:space="preserve"> </w:t>
      </w:r>
      <w:r w:rsidR="00FB48B9" w:rsidRPr="00B8402C">
        <w:rPr>
          <w:rFonts w:cs="Times New Roman"/>
          <w:bCs/>
          <w:szCs w:val="24"/>
        </w:rPr>
        <w:t>or</w:t>
      </w:r>
      <w:r w:rsidR="00583CEF" w:rsidRPr="00B8402C">
        <w:rPr>
          <w:rFonts w:cs="Times New Roman"/>
          <w:bCs/>
          <w:szCs w:val="24"/>
        </w:rPr>
        <w:t xml:space="preserve"> </w:t>
      </w:r>
      <w:r w:rsidR="00FB48B9" w:rsidRPr="00B8402C">
        <w:rPr>
          <w:rFonts w:cs="Times New Roman"/>
          <w:bCs/>
          <w:szCs w:val="24"/>
        </w:rPr>
        <w:t>other</w:t>
      </w:r>
      <w:r w:rsidR="00583CEF" w:rsidRPr="00B8402C">
        <w:rPr>
          <w:rFonts w:cs="Times New Roman"/>
          <w:bCs/>
          <w:szCs w:val="24"/>
        </w:rPr>
        <w:t xml:space="preserve"> </w:t>
      </w:r>
      <w:r w:rsidR="00FB48B9" w:rsidRPr="00B8402C">
        <w:rPr>
          <w:rFonts w:cs="Times New Roman"/>
          <w:bCs/>
          <w:szCs w:val="24"/>
        </w:rPr>
        <w:t>relevant</w:t>
      </w:r>
      <w:r w:rsidR="00583CEF" w:rsidRPr="00B8402C">
        <w:rPr>
          <w:rFonts w:cs="Times New Roman"/>
          <w:bCs/>
          <w:szCs w:val="24"/>
        </w:rPr>
        <w:t xml:space="preserve"> </w:t>
      </w:r>
      <w:r w:rsidR="00FB48B9" w:rsidRPr="00B8402C">
        <w:rPr>
          <w:rFonts w:cs="Times New Roman"/>
          <w:bCs/>
          <w:szCs w:val="24"/>
        </w:rPr>
        <w:t>advocacy</w:t>
      </w:r>
      <w:r w:rsidR="00583CEF" w:rsidRPr="00B8402C">
        <w:rPr>
          <w:rFonts w:cs="Times New Roman"/>
          <w:bCs/>
          <w:szCs w:val="24"/>
        </w:rPr>
        <w:t xml:space="preserve"> </w:t>
      </w:r>
      <w:r w:rsidR="00FB48B9" w:rsidRPr="00B8402C">
        <w:rPr>
          <w:rFonts w:cs="Times New Roman"/>
          <w:bCs/>
          <w:szCs w:val="24"/>
        </w:rPr>
        <w:t>functions</w:t>
      </w:r>
      <w:r w:rsidR="00583CEF" w:rsidRPr="00B8402C">
        <w:rPr>
          <w:rFonts w:cs="Times New Roman"/>
          <w:bCs/>
          <w:szCs w:val="24"/>
        </w:rPr>
        <w:t xml:space="preserve"> </w:t>
      </w:r>
      <w:r w:rsidR="00FB48B9" w:rsidRPr="00B8402C">
        <w:rPr>
          <w:rFonts w:cs="Times New Roman"/>
          <w:bCs/>
          <w:szCs w:val="24"/>
        </w:rPr>
        <w:t>such</w:t>
      </w:r>
      <w:r w:rsidR="00583CEF" w:rsidRPr="00B8402C">
        <w:rPr>
          <w:rFonts w:cs="Times New Roman"/>
          <w:bCs/>
          <w:szCs w:val="24"/>
        </w:rPr>
        <w:t xml:space="preserve"> </w:t>
      </w:r>
      <w:r w:rsidR="00FB48B9" w:rsidRPr="00B8402C">
        <w:rPr>
          <w:rFonts w:cs="Times New Roman"/>
          <w:bCs/>
          <w:szCs w:val="24"/>
        </w:rPr>
        <w:t>as</w:t>
      </w:r>
      <w:r w:rsidR="00583CEF" w:rsidRPr="00B8402C">
        <w:rPr>
          <w:rFonts w:cs="Times New Roman"/>
          <w:bCs/>
          <w:szCs w:val="24"/>
        </w:rPr>
        <w:t xml:space="preserve"> </w:t>
      </w:r>
      <w:r w:rsidRPr="00B8402C">
        <w:rPr>
          <w:rFonts w:cs="Times New Roman"/>
          <w:bCs/>
          <w:szCs w:val="24"/>
        </w:rPr>
        <w:t>travel</w:t>
      </w:r>
      <w:r w:rsidR="00583CEF" w:rsidRPr="00B8402C">
        <w:rPr>
          <w:rFonts w:cs="Times New Roman"/>
          <w:bCs/>
          <w:szCs w:val="24"/>
        </w:rPr>
        <w:t xml:space="preserve"> </w:t>
      </w:r>
      <w:r w:rsidRPr="00B8402C">
        <w:rPr>
          <w:rFonts w:cs="Times New Roman"/>
          <w:bCs/>
          <w:szCs w:val="24"/>
        </w:rPr>
        <w:t>costs</w:t>
      </w:r>
      <w:r w:rsidR="00583CEF" w:rsidRPr="00B8402C">
        <w:rPr>
          <w:rFonts w:cs="Times New Roman"/>
          <w:bCs/>
          <w:szCs w:val="24"/>
        </w:rPr>
        <w:t xml:space="preserve"> </w:t>
      </w:r>
      <w:r w:rsidRPr="00B8402C">
        <w:rPr>
          <w:rFonts w:cs="Times New Roman"/>
          <w:bCs/>
          <w:szCs w:val="24"/>
        </w:rPr>
        <w:t>for</w:t>
      </w:r>
      <w:r w:rsidR="00583CEF" w:rsidRPr="00B8402C">
        <w:rPr>
          <w:rFonts w:cs="Times New Roman"/>
          <w:bCs/>
          <w:szCs w:val="24"/>
        </w:rPr>
        <w:t xml:space="preserve"> </w:t>
      </w:r>
      <w:r w:rsidRPr="00B8402C">
        <w:rPr>
          <w:rFonts w:cs="Times New Roman"/>
          <w:bCs/>
          <w:szCs w:val="24"/>
        </w:rPr>
        <w:t>members,</w:t>
      </w:r>
      <w:r w:rsidR="00583CEF" w:rsidRPr="00B8402C">
        <w:rPr>
          <w:rFonts w:cs="Times New Roman"/>
          <w:bCs/>
          <w:szCs w:val="24"/>
        </w:rPr>
        <w:t xml:space="preserve"> </w:t>
      </w:r>
      <w:r w:rsidRPr="00B8402C">
        <w:rPr>
          <w:rFonts w:cs="Times New Roman"/>
          <w:bCs/>
          <w:szCs w:val="24"/>
        </w:rPr>
        <w:t>catering,</w:t>
      </w:r>
      <w:r w:rsidR="00583CEF" w:rsidRPr="00B8402C">
        <w:rPr>
          <w:rFonts w:cs="Times New Roman"/>
          <w:bCs/>
          <w:szCs w:val="24"/>
        </w:rPr>
        <w:t xml:space="preserve"> </w:t>
      </w:r>
      <w:r w:rsidRPr="00B8402C">
        <w:rPr>
          <w:rFonts w:cs="Times New Roman"/>
          <w:bCs/>
          <w:szCs w:val="24"/>
        </w:rPr>
        <w:t>venue</w:t>
      </w:r>
      <w:r w:rsidR="00583CEF" w:rsidRPr="00B8402C">
        <w:rPr>
          <w:rFonts w:cs="Times New Roman"/>
          <w:bCs/>
          <w:szCs w:val="24"/>
        </w:rPr>
        <w:t xml:space="preserve"> </w:t>
      </w:r>
      <w:r w:rsidRPr="00B8402C">
        <w:rPr>
          <w:rFonts w:cs="Times New Roman"/>
          <w:bCs/>
          <w:szCs w:val="24"/>
        </w:rPr>
        <w:t>rentals,</w:t>
      </w:r>
      <w:r w:rsidR="00583CEF" w:rsidRPr="00B8402C">
        <w:rPr>
          <w:rFonts w:cs="Times New Roman"/>
          <w:bCs/>
          <w:szCs w:val="24"/>
        </w:rPr>
        <w:t xml:space="preserve"> </w:t>
      </w:r>
      <w:r w:rsidRPr="00B8402C">
        <w:rPr>
          <w:rFonts w:cs="Times New Roman"/>
          <w:bCs/>
          <w:szCs w:val="24"/>
        </w:rPr>
        <w:t>printing,</w:t>
      </w:r>
      <w:r w:rsidR="00583CEF" w:rsidRPr="00B8402C">
        <w:rPr>
          <w:rFonts w:cs="Times New Roman"/>
          <w:bCs/>
          <w:szCs w:val="24"/>
        </w:rPr>
        <w:t xml:space="preserve"> </w:t>
      </w:r>
      <w:r w:rsidRPr="00B8402C">
        <w:rPr>
          <w:rFonts w:cs="Times New Roman"/>
          <w:bCs/>
          <w:szCs w:val="24"/>
        </w:rPr>
        <w:t>and</w:t>
      </w:r>
      <w:r w:rsidR="00583CEF" w:rsidRPr="00B8402C">
        <w:rPr>
          <w:rFonts w:cs="Times New Roman"/>
          <w:bCs/>
          <w:szCs w:val="24"/>
        </w:rPr>
        <w:t xml:space="preserve"> </w:t>
      </w:r>
      <w:r w:rsidRPr="00B8402C">
        <w:rPr>
          <w:rFonts w:cs="Times New Roman"/>
          <w:bCs/>
          <w:szCs w:val="24"/>
        </w:rPr>
        <w:t>more.</w:t>
      </w:r>
      <w:r w:rsidR="00583CEF" w:rsidRPr="00B8402C">
        <w:rPr>
          <w:rFonts w:cs="Times New Roman"/>
          <w:bCs/>
          <w:szCs w:val="24"/>
        </w:rPr>
        <w:t xml:space="preserve"> </w:t>
      </w:r>
      <w:r w:rsidRPr="00B8402C">
        <w:rPr>
          <w:rFonts w:cs="Times New Roman"/>
          <w:bCs/>
          <w:szCs w:val="24"/>
        </w:rPr>
        <w:t>To</w:t>
      </w:r>
      <w:r w:rsidR="00583CEF" w:rsidRPr="00B8402C">
        <w:rPr>
          <w:rFonts w:cs="Times New Roman"/>
          <w:bCs/>
          <w:szCs w:val="24"/>
        </w:rPr>
        <w:t xml:space="preserve"> </w:t>
      </w:r>
      <w:r w:rsidRPr="00B8402C">
        <w:rPr>
          <w:rFonts w:cs="Times New Roman"/>
          <w:bCs/>
          <w:szCs w:val="24"/>
        </w:rPr>
        <w:t>learn</w:t>
      </w:r>
      <w:r w:rsidR="00583CEF" w:rsidRPr="00B8402C">
        <w:rPr>
          <w:rFonts w:cs="Times New Roman"/>
          <w:bCs/>
          <w:szCs w:val="24"/>
        </w:rPr>
        <w:t xml:space="preserve"> </w:t>
      </w:r>
      <w:r w:rsidRPr="00B8402C">
        <w:rPr>
          <w:rFonts w:cs="Times New Roman"/>
          <w:bCs/>
          <w:szCs w:val="24"/>
        </w:rPr>
        <w:t>more</w:t>
      </w:r>
      <w:r w:rsidR="00583CEF" w:rsidRPr="00B8402C">
        <w:rPr>
          <w:rFonts w:cs="Times New Roman"/>
          <w:bCs/>
          <w:szCs w:val="24"/>
        </w:rPr>
        <w:t xml:space="preserve"> </w:t>
      </w:r>
      <w:r w:rsidRPr="00B8402C">
        <w:rPr>
          <w:rFonts w:cs="Times New Roman"/>
          <w:bCs/>
          <w:szCs w:val="24"/>
        </w:rPr>
        <w:t>information</w:t>
      </w:r>
      <w:r w:rsidR="00583CEF" w:rsidRPr="00B8402C">
        <w:rPr>
          <w:rFonts w:cs="Times New Roman"/>
          <w:bCs/>
          <w:szCs w:val="24"/>
        </w:rPr>
        <w:t xml:space="preserve"> </w:t>
      </w:r>
      <w:r w:rsidRPr="00B8402C">
        <w:rPr>
          <w:rFonts w:cs="Times New Roman"/>
          <w:bCs/>
          <w:szCs w:val="24"/>
        </w:rPr>
        <w:t>regarding</w:t>
      </w:r>
      <w:r w:rsidR="00583CEF" w:rsidRPr="00B8402C">
        <w:rPr>
          <w:rFonts w:cs="Times New Roman"/>
          <w:bCs/>
          <w:szCs w:val="24"/>
        </w:rPr>
        <w:t xml:space="preserve"> </w:t>
      </w:r>
      <w:r w:rsidRPr="00B8402C">
        <w:rPr>
          <w:rFonts w:cs="Times New Roman"/>
          <w:bCs/>
          <w:szCs w:val="24"/>
        </w:rPr>
        <w:t>the</w:t>
      </w:r>
      <w:r w:rsidR="00583CEF" w:rsidRPr="00B8402C">
        <w:rPr>
          <w:rFonts w:cs="Times New Roman"/>
          <w:bCs/>
          <w:szCs w:val="24"/>
        </w:rPr>
        <w:t xml:space="preserve"> </w:t>
      </w:r>
      <w:r w:rsidRPr="00B8402C">
        <w:rPr>
          <w:rFonts w:cs="Times New Roman"/>
          <w:bCs/>
          <w:szCs w:val="24"/>
        </w:rPr>
        <w:t>ACS</w:t>
      </w:r>
      <w:r w:rsidR="00583CEF" w:rsidRPr="00B8402C">
        <w:rPr>
          <w:rFonts w:cs="Times New Roman"/>
          <w:bCs/>
          <w:szCs w:val="24"/>
        </w:rPr>
        <w:t xml:space="preserve"> </w:t>
      </w:r>
      <w:r w:rsidRPr="00B8402C">
        <w:rPr>
          <w:rFonts w:cs="Times New Roman"/>
          <w:bCs/>
          <w:szCs w:val="24"/>
        </w:rPr>
        <w:t>State</w:t>
      </w:r>
      <w:r w:rsidR="00583CEF" w:rsidRPr="00B8402C">
        <w:rPr>
          <w:rFonts w:cs="Times New Roman"/>
          <w:bCs/>
          <w:szCs w:val="24"/>
        </w:rPr>
        <w:t xml:space="preserve"> </w:t>
      </w:r>
      <w:r w:rsidRPr="00B8402C">
        <w:rPr>
          <w:rFonts w:cs="Times New Roman"/>
          <w:bCs/>
          <w:szCs w:val="24"/>
        </w:rPr>
        <w:t>Advocacy</w:t>
      </w:r>
      <w:r w:rsidR="00583CEF" w:rsidRPr="00B8402C">
        <w:rPr>
          <w:rFonts w:cs="Times New Roman"/>
          <w:bCs/>
          <w:szCs w:val="24"/>
        </w:rPr>
        <w:t xml:space="preserve"> </w:t>
      </w:r>
      <w:r w:rsidRPr="00B8402C">
        <w:rPr>
          <w:rFonts w:cs="Times New Roman"/>
          <w:bCs/>
          <w:szCs w:val="24"/>
        </w:rPr>
        <w:t>Grant</w:t>
      </w:r>
      <w:r w:rsidR="00C2715B" w:rsidRPr="00B8402C">
        <w:rPr>
          <w:rFonts w:cs="Times New Roman"/>
          <w:bCs/>
          <w:szCs w:val="24"/>
        </w:rPr>
        <w:t>s</w:t>
      </w:r>
      <w:r w:rsidRPr="00B8402C">
        <w:rPr>
          <w:rFonts w:cs="Times New Roman"/>
          <w:bCs/>
          <w:szCs w:val="24"/>
        </w:rPr>
        <w:t>,</w:t>
      </w:r>
      <w:r w:rsidR="00583CEF" w:rsidRPr="00B8402C">
        <w:rPr>
          <w:rFonts w:cs="Times New Roman"/>
          <w:bCs/>
          <w:szCs w:val="24"/>
        </w:rPr>
        <w:t xml:space="preserve"> </w:t>
      </w:r>
      <w:r w:rsidR="002C335A" w:rsidRPr="00B8402C">
        <w:rPr>
          <w:rFonts w:cs="Times New Roman"/>
          <w:bCs/>
          <w:szCs w:val="24"/>
        </w:rPr>
        <w:t>apply</w:t>
      </w:r>
      <w:r w:rsidR="00583CEF" w:rsidRPr="00B8402C">
        <w:rPr>
          <w:rFonts w:cs="Times New Roman"/>
          <w:bCs/>
          <w:szCs w:val="24"/>
        </w:rPr>
        <w:t xml:space="preserve"> </w:t>
      </w:r>
      <w:hyperlink r:id="rId9" w:history="1">
        <w:r w:rsidRPr="00B8402C">
          <w:rPr>
            <w:rStyle w:val="Hyperlink"/>
            <w:rFonts w:cs="Times New Roman"/>
            <w:bCs/>
            <w:szCs w:val="24"/>
          </w:rPr>
          <w:t>here</w:t>
        </w:r>
      </w:hyperlink>
      <w:r w:rsidR="002C335A" w:rsidRPr="00B8402C">
        <w:rPr>
          <w:rFonts w:cs="Times New Roman"/>
          <w:bCs/>
          <w:szCs w:val="24"/>
        </w:rPr>
        <w:t>.</w:t>
      </w:r>
      <w:r w:rsidR="00583CEF" w:rsidRPr="00B8402C">
        <w:rPr>
          <w:rFonts w:cs="Times New Roman"/>
          <w:bCs/>
          <w:szCs w:val="24"/>
        </w:rPr>
        <w:t xml:space="preserve"> </w:t>
      </w:r>
    </w:p>
    <w:p w14:paraId="1BB96792" w14:textId="77777777" w:rsidR="00672591" w:rsidRPr="00B8402C" w:rsidRDefault="00672591" w:rsidP="00A96749">
      <w:pPr>
        <w:rPr>
          <w:rFonts w:cs="Times New Roman"/>
          <w:szCs w:val="24"/>
        </w:rPr>
      </w:pPr>
    </w:p>
    <w:p w14:paraId="62F1CE62" w14:textId="2EE19EB2" w:rsidR="00E67A1C" w:rsidRPr="00B8402C" w:rsidRDefault="00E67A1C" w:rsidP="00A96749">
      <w:pPr>
        <w:rPr>
          <w:rFonts w:cs="Times New Roman"/>
          <w:b/>
          <w:bCs/>
          <w:szCs w:val="24"/>
          <w:u w:val="single"/>
        </w:rPr>
      </w:pPr>
      <w:r w:rsidRPr="00B8402C">
        <w:rPr>
          <w:rFonts w:cs="Times New Roman"/>
          <w:b/>
          <w:bCs/>
          <w:szCs w:val="24"/>
          <w:u w:val="single"/>
        </w:rPr>
        <w:t>STATE ADVOCACY DAYS</w:t>
      </w:r>
    </w:p>
    <w:p w14:paraId="7D1802EA" w14:textId="79B16DE6" w:rsidR="0021263C" w:rsidRPr="00B8402C" w:rsidRDefault="0021263C" w:rsidP="00A96749">
      <w:pPr>
        <w:rPr>
          <w:rFonts w:cs="Times New Roman"/>
          <w:szCs w:val="24"/>
        </w:rPr>
      </w:pPr>
      <w:r w:rsidRPr="00B8402C">
        <w:rPr>
          <w:rFonts w:cs="Times New Roman"/>
          <w:szCs w:val="24"/>
        </w:rPr>
        <w:t>California: April 9, Sacramento, California</w:t>
      </w:r>
    </w:p>
    <w:p w14:paraId="7182026D" w14:textId="77777777" w:rsidR="00E67A1C" w:rsidRPr="00B8402C" w:rsidRDefault="00E67A1C" w:rsidP="00A96749">
      <w:pPr>
        <w:rPr>
          <w:rFonts w:cs="Times New Roman"/>
          <w:szCs w:val="24"/>
        </w:rPr>
      </w:pPr>
    </w:p>
    <w:p w14:paraId="298FF42C" w14:textId="52F7C9C4" w:rsidR="004B454A" w:rsidRPr="00B8402C" w:rsidRDefault="005E1816" w:rsidP="00A96749">
      <w:pPr>
        <w:rPr>
          <w:rFonts w:cs="Times New Roman"/>
          <w:b/>
          <w:bCs/>
          <w:szCs w:val="24"/>
          <w:u w:val="single"/>
        </w:rPr>
      </w:pPr>
      <w:r w:rsidRPr="00B8402C">
        <w:rPr>
          <w:rFonts w:cs="Times New Roman"/>
          <w:b/>
          <w:bCs/>
          <w:szCs w:val="24"/>
          <w:u w:val="single"/>
        </w:rPr>
        <w:t>STATUS</w:t>
      </w:r>
      <w:r w:rsidR="00583CEF" w:rsidRPr="00B8402C">
        <w:rPr>
          <w:rFonts w:cs="Times New Roman"/>
          <w:b/>
          <w:bCs/>
          <w:szCs w:val="24"/>
          <w:u w:val="single"/>
        </w:rPr>
        <w:t xml:space="preserve"> </w:t>
      </w:r>
      <w:r w:rsidR="001F463E" w:rsidRPr="00B8402C">
        <w:rPr>
          <w:rFonts w:cs="Times New Roman"/>
          <w:b/>
          <w:bCs/>
          <w:szCs w:val="24"/>
          <w:u w:val="single"/>
        </w:rPr>
        <w:t>OF</w:t>
      </w:r>
      <w:r w:rsidR="00583CEF" w:rsidRPr="00B8402C">
        <w:rPr>
          <w:rFonts w:cs="Times New Roman"/>
          <w:b/>
          <w:bCs/>
          <w:szCs w:val="24"/>
          <w:u w:val="single"/>
        </w:rPr>
        <w:t xml:space="preserve"> </w:t>
      </w:r>
      <w:r w:rsidR="001F463E" w:rsidRPr="00B8402C">
        <w:rPr>
          <w:rFonts w:cs="Times New Roman"/>
          <w:b/>
          <w:bCs/>
          <w:szCs w:val="24"/>
          <w:u w:val="single"/>
        </w:rPr>
        <w:t>LEGISLATIVE</w:t>
      </w:r>
      <w:r w:rsidR="00583CEF" w:rsidRPr="00B8402C">
        <w:rPr>
          <w:rFonts w:cs="Times New Roman"/>
          <w:b/>
          <w:bCs/>
          <w:szCs w:val="24"/>
          <w:u w:val="single"/>
        </w:rPr>
        <w:t xml:space="preserve"> </w:t>
      </w:r>
      <w:r w:rsidR="001F463E" w:rsidRPr="00B8402C">
        <w:rPr>
          <w:rFonts w:cs="Times New Roman"/>
          <w:b/>
          <w:bCs/>
          <w:szCs w:val="24"/>
          <w:u w:val="single"/>
        </w:rPr>
        <w:t>SESSIONS</w:t>
      </w:r>
    </w:p>
    <w:p w14:paraId="12970352" w14:textId="5F21A321" w:rsidR="00CF0887" w:rsidRPr="00B8402C" w:rsidRDefault="00EC6CEB" w:rsidP="00A96749">
      <w:pPr>
        <w:rPr>
          <w:rFonts w:cs="Times New Roman"/>
          <w:szCs w:val="24"/>
        </w:rPr>
      </w:pPr>
      <w:r w:rsidRPr="00B8402C">
        <w:rPr>
          <w:rFonts w:cs="Times New Roman"/>
          <w:szCs w:val="24"/>
        </w:rPr>
        <w:t xml:space="preserve">State legislative session dates can be found </w:t>
      </w:r>
      <w:hyperlink r:id="rId10" w:history="1">
        <w:r w:rsidRPr="00B8402C">
          <w:rPr>
            <w:rStyle w:val="Hyperlink"/>
            <w:rFonts w:cs="Times New Roman"/>
            <w:szCs w:val="24"/>
          </w:rPr>
          <w:t>here</w:t>
        </w:r>
      </w:hyperlink>
      <w:r w:rsidRPr="00B8402C">
        <w:rPr>
          <w:rFonts w:cs="Times New Roman"/>
          <w:szCs w:val="24"/>
        </w:rPr>
        <w:t>.</w:t>
      </w:r>
    </w:p>
    <w:p w14:paraId="46671145" w14:textId="77777777" w:rsidR="00CF0887" w:rsidRPr="00B8402C" w:rsidRDefault="00CF0887" w:rsidP="00A96749">
      <w:pPr>
        <w:rPr>
          <w:rFonts w:cs="Times New Roman"/>
          <w:szCs w:val="24"/>
        </w:rPr>
      </w:pPr>
    </w:p>
    <w:p w14:paraId="41E6ED19" w14:textId="3E421436" w:rsidR="008C19BD" w:rsidRPr="00B8402C" w:rsidRDefault="005E1816" w:rsidP="00A96749">
      <w:pPr>
        <w:rPr>
          <w:rFonts w:cs="Times New Roman"/>
          <w:b/>
          <w:bCs/>
          <w:szCs w:val="24"/>
          <w:u w:val="single"/>
        </w:rPr>
      </w:pPr>
      <w:r w:rsidRPr="00B8402C">
        <w:rPr>
          <w:rFonts w:cs="Times New Roman"/>
          <w:b/>
          <w:bCs/>
          <w:szCs w:val="24"/>
          <w:u w:val="single"/>
        </w:rPr>
        <w:t>LEGISLATIVE</w:t>
      </w:r>
      <w:r w:rsidR="00583CEF" w:rsidRPr="00B8402C">
        <w:rPr>
          <w:rFonts w:cs="Times New Roman"/>
          <w:b/>
          <w:bCs/>
          <w:szCs w:val="24"/>
          <w:u w:val="single"/>
        </w:rPr>
        <w:t xml:space="preserve"> </w:t>
      </w:r>
      <w:r w:rsidRPr="00B8402C">
        <w:rPr>
          <w:rFonts w:cs="Times New Roman"/>
          <w:b/>
          <w:bCs/>
          <w:szCs w:val="24"/>
          <w:u w:val="single"/>
        </w:rPr>
        <w:t>TRACKING</w:t>
      </w:r>
      <w:bookmarkEnd w:id="0"/>
    </w:p>
    <w:p w14:paraId="05F1AB1F" w14:textId="5F9DDC20" w:rsidR="00882FE0" w:rsidRPr="00B8402C" w:rsidRDefault="00A6397C" w:rsidP="00A96749">
      <w:pPr>
        <w:rPr>
          <w:rFonts w:cs="Times New Roman"/>
          <w:b/>
          <w:bCs/>
          <w:szCs w:val="24"/>
        </w:rPr>
      </w:pPr>
      <w:r w:rsidRPr="00B8402C">
        <w:rPr>
          <w:rFonts w:cs="Times New Roman"/>
          <w:b/>
          <w:bCs/>
          <w:szCs w:val="24"/>
        </w:rPr>
        <w:t xml:space="preserve">ARKANSAS </w:t>
      </w:r>
    </w:p>
    <w:p w14:paraId="52186BC1" w14:textId="4FC18625" w:rsidR="00A6397C" w:rsidRPr="00B8402C" w:rsidRDefault="00A6397C" w:rsidP="00A96749">
      <w:pPr>
        <w:rPr>
          <w:rFonts w:cs="Times New Roman"/>
          <w:szCs w:val="24"/>
        </w:rPr>
      </w:pPr>
      <w:hyperlink r:id="rId11" w:history="1">
        <w:r w:rsidRPr="00B8402C">
          <w:rPr>
            <w:rStyle w:val="Hyperlink"/>
            <w:rFonts w:cs="Times New Roman"/>
            <w:szCs w:val="24"/>
          </w:rPr>
          <w:t>HB 1429</w:t>
        </w:r>
      </w:hyperlink>
      <w:r w:rsidRPr="00B8402C">
        <w:rPr>
          <w:rFonts w:cs="Times New Roman"/>
          <w:szCs w:val="24"/>
        </w:rPr>
        <w:t xml:space="preserve"> – Cancer</w:t>
      </w:r>
    </w:p>
    <w:p w14:paraId="3AC332C5" w14:textId="2F1ED778" w:rsidR="00A6397C" w:rsidRPr="00B8402C" w:rsidRDefault="00A6397C" w:rsidP="00A96749">
      <w:pPr>
        <w:rPr>
          <w:rFonts w:cs="Times New Roman"/>
          <w:szCs w:val="24"/>
        </w:rPr>
      </w:pPr>
      <w:r w:rsidRPr="00B8402C">
        <w:rPr>
          <w:rFonts w:cs="Times New Roman"/>
          <w:szCs w:val="24"/>
        </w:rPr>
        <w:t xml:space="preserve">Introduced by Representative Matthew Shepard (R), HB 1429 allows </w:t>
      </w:r>
      <w:r w:rsidR="00E722A4">
        <w:rPr>
          <w:rFonts w:cs="Times New Roman"/>
          <w:szCs w:val="24"/>
        </w:rPr>
        <w:t>mam</w:t>
      </w:r>
      <w:r w:rsidR="004F2F03">
        <w:rPr>
          <w:rFonts w:cs="Times New Roman"/>
          <w:szCs w:val="24"/>
        </w:rPr>
        <w:t>m</w:t>
      </w:r>
      <w:r w:rsidR="00E722A4">
        <w:rPr>
          <w:rFonts w:cs="Times New Roman"/>
          <w:szCs w:val="24"/>
        </w:rPr>
        <w:t xml:space="preserve">ography </w:t>
      </w:r>
      <w:r w:rsidRPr="00B8402C">
        <w:rPr>
          <w:rFonts w:cs="Times New Roman"/>
          <w:szCs w:val="24"/>
        </w:rPr>
        <w:t>interpreting physician</w:t>
      </w:r>
      <w:r w:rsidR="004F2F03">
        <w:rPr>
          <w:rFonts w:cs="Times New Roman"/>
          <w:szCs w:val="24"/>
        </w:rPr>
        <w:t>s</w:t>
      </w:r>
      <w:r w:rsidRPr="00B8402C">
        <w:rPr>
          <w:rFonts w:cs="Times New Roman"/>
          <w:szCs w:val="24"/>
        </w:rPr>
        <w:t xml:space="preserve"> to be available via telecommunication rather than on-site. The bill was introduced in the House and referred to the Health, Welfare, and Labor Committee. </w:t>
      </w:r>
    </w:p>
    <w:p w14:paraId="640441DD" w14:textId="77777777" w:rsidR="00806B0E" w:rsidRPr="00B8402C" w:rsidRDefault="00806B0E" w:rsidP="00A96749">
      <w:pPr>
        <w:rPr>
          <w:rFonts w:cs="Times New Roman"/>
          <w:szCs w:val="24"/>
        </w:rPr>
      </w:pPr>
    </w:p>
    <w:p w14:paraId="78C33477" w14:textId="614CEE0C" w:rsidR="00806B0E" w:rsidRPr="00B8402C" w:rsidRDefault="00806B0E" w:rsidP="00A96749">
      <w:pPr>
        <w:rPr>
          <w:rFonts w:cs="Times New Roman"/>
          <w:szCs w:val="24"/>
        </w:rPr>
      </w:pPr>
      <w:hyperlink r:id="rId12" w:history="1">
        <w:r w:rsidRPr="00B8402C">
          <w:rPr>
            <w:rStyle w:val="Hyperlink"/>
            <w:rFonts w:cs="Times New Roman"/>
            <w:szCs w:val="24"/>
          </w:rPr>
          <w:t>HB 1700</w:t>
        </w:r>
      </w:hyperlink>
      <w:r w:rsidRPr="00B8402C">
        <w:rPr>
          <w:rFonts w:cs="Times New Roman"/>
          <w:szCs w:val="24"/>
        </w:rPr>
        <w:t xml:space="preserve"> – Prior Authorization</w:t>
      </w:r>
    </w:p>
    <w:p w14:paraId="34B61036" w14:textId="4FAB9841" w:rsidR="00806B0E" w:rsidRPr="00B8402C" w:rsidRDefault="00806B0E" w:rsidP="00A96749">
      <w:pPr>
        <w:rPr>
          <w:rFonts w:cs="Times New Roman"/>
          <w:szCs w:val="24"/>
        </w:rPr>
      </w:pPr>
      <w:r w:rsidRPr="00B8402C">
        <w:rPr>
          <w:rFonts w:cs="Times New Roman"/>
          <w:szCs w:val="24"/>
        </w:rPr>
        <w:t xml:space="preserve">Introduced by Representative Brandon Achor (R), HB 1700 </w:t>
      </w:r>
      <w:r w:rsidR="00E722A4">
        <w:rPr>
          <w:rFonts w:cs="Times New Roman"/>
          <w:szCs w:val="24"/>
        </w:rPr>
        <w:t xml:space="preserve">removes </w:t>
      </w:r>
      <w:r w:rsidRPr="00B8402C">
        <w:rPr>
          <w:rFonts w:cs="Times New Roman"/>
          <w:szCs w:val="24"/>
        </w:rPr>
        <w:t>the name of the reviewing physician from adverse determination notices while disclosing their telephone number</w:t>
      </w:r>
      <w:r w:rsidR="00E722A4">
        <w:rPr>
          <w:rFonts w:cs="Times New Roman"/>
          <w:szCs w:val="24"/>
        </w:rPr>
        <w:t>; a reviewing physician must disclose their name and license information</w:t>
      </w:r>
      <w:r w:rsidR="00E722A4" w:rsidRPr="00E722A4">
        <w:rPr>
          <w:rFonts w:cs="Times New Roman"/>
          <w:szCs w:val="24"/>
        </w:rPr>
        <w:t xml:space="preserve"> </w:t>
      </w:r>
      <w:r w:rsidR="00E722A4">
        <w:rPr>
          <w:rFonts w:cs="Times New Roman"/>
          <w:szCs w:val="24"/>
        </w:rPr>
        <w:t>to a health care professional appealing a determination</w:t>
      </w:r>
      <w:r w:rsidRPr="00B8402C">
        <w:rPr>
          <w:rFonts w:cs="Times New Roman"/>
          <w:szCs w:val="24"/>
        </w:rPr>
        <w:t xml:space="preserve">. The bill was introduced in the House and referred to the Insurance and Commerce Committee. </w:t>
      </w:r>
    </w:p>
    <w:p w14:paraId="2F5ED581" w14:textId="77777777" w:rsidR="00882FE0" w:rsidRPr="00B8402C" w:rsidRDefault="00882FE0" w:rsidP="00A96749">
      <w:pPr>
        <w:rPr>
          <w:rFonts w:cs="Times New Roman"/>
          <w:szCs w:val="24"/>
        </w:rPr>
      </w:pPr>
    </w:p>
    <w:p w14:paraId="4C4367D5" w14:textId="353D6C8B" w:rsidR="004D6F95" w:rsidRPr="00B8402C" w:rsidRDefault="00882FE0" w:rsidP="00A96749">
      <w:pPr>
        <w:rPr>
          <w:rFonts w:cs="Times New Roman"/>
          <w:b/>
          <w:bCs/>
          <w:szCs w:val="24"/>
        </w:rPr>
      </w:pPr>
      <w:r w:rsidRPr="00B8402C">
        <w:rPr>
          <w:rFonts w:cs="Times New Roman"/>
          <w:b/>
          <w:bCs/>
          <w:szCs w:val="24"/>
        </w:rPr>
        <w:lastRenderedPageBreak/>
        <w:t>CONNECTICUT</w:t>
      </w:r>
    </w:p>
    <w:p w14:paraId="21D801DA" w14:textId="77777777" w:rsidR="000417E1" w:rsidRPr="00B8402C" w:rsidRDefault="000417E1" w:rsidP="000417E1">
      <w:pPr>
        <w:rPr>
          <w:rFonts w:cs="Times New Roman"/>
          <w:szCs w:val="24"/>
        </w:rPr>
      </w:pPr>
      <w:hyperlink r:id="rId13" w:history="1">
        <w:r w:rsidRPr="00B8402C">
          <w:rPr>
            <w:rStyle w:val="Hyperlink"/>
            <w:rFonts w:cs="Times New Roman"/>
            <w:szCs w:val="24"/>
          </w:rPr>
          <w:t>HB 7120</w:t>
        </w:r>
      </w:hyperlink>
      <w:r w:rsidRPr="00B8402C">
        <w:rPr>
          <w:rFonts w:cs="Times New Roman"/>
          <w:szCs w:val="24"/>
        </w:rPr>
        <w:t xml:space="preserve"> – Cancer</w:t>
      </w:r>
    </w:p>
    <w:p w14:paraId="76CBCEB3" w14:textId="77777777" w:rsidR="000417E1" w:rsidRPr="00B8402C" w:rsidRDefault="000417E1" w:rsidP="000417E1">
      <w:pPr>
        <w:rPr>
          <w:rFonts w:cs="Times New Roman"/>
          <w:szCs w:val="24"/>
        </w:rPr>
      </w:pPr>
      <w:r w:rsidRPr="00B8402C">
        <w:rPr>
          <w:rFonts w:cs="Times New Roman"/>
          <w:szCs w:val="24"/>
        </w:rPr>
        <w:t>Introduced by the Joint Committee on Public Safety and Security, HB 7120 establishes a one-year pilot program to reimburse firefighters for cancer screenings. The bill was introduced in the House and referred to the Joint Committee on Public Safety and Security.</w:t>
      </w:r>
    </w:p>
    <w:p w14:paraId="03C5A650" w14:textId="77777777" w:rsidR="000417E1" w:rsidRPr="00B8402C" w:rsidRDefault="000417E1" w:rsidP="000417E1">
      <w:pPr>
        <w:rPr>
          <w:rFonts w:cs="Times New Roman"/>
          <w:szCs w:val="24"/>
        </w:rPr>
      </w:pPr>
    </w:p>
    <w:p w14:paraId="7FA4E6E8" w14:textId="77777777" w:rsidR="00882FE0" w:rsidRPr="00B8402C" w:rsidRDefault="00882FE0" w:rsidP="00882FE0">
      <w:pPr>
        <w:rPr>
          <w:rFonts w:cs="Times New Roman"/>
          <w:szCs w:val="24"/>
        </w:rPr>
      </w:pPr>
      <w:hyperlink r:id="rId14" w:history="1">
        <w:r w:rsidRPr="00B8402C">
          <w:rPr>
            <w:rStyle w:val="Hyperlink"/>
            <w:rFonts w:cs="Times New Roman"/>
            <w:szCs w:val="24"/>
          </w:rPr>
          <w:t>HB 7135</w:t>
        </w:r>
      </w:hyperlink>
      <w:r w:rsidRPr="00B8402C">
        <w:rPr>
          <w:rFonts w:cs="Times New Roman"/>
          <w:szCs w:val="24"/>
        </w:rPr>
        <w:t xml:space="preserve"> – Criminalization of Health Care</w:t>
      </w:r>
    </w:p>
    <w:p w14:paraId="743B5853" w14:textId="77777777" w:rsidR="00882FE0" w:rsidRPr="00B8402C" w:rsidRDefault="00882FE0" w:rsidP="00882FE0">
      <w:pPr>
        <w:rPr>
          <w:rFonts w:cs="Times New Roman"/>
          <w:szCs w:val="24"/>
        </w:rPr>
      </w:pPr>
      <w:r w:rsidRPr="00B8402C">
        <w:rPr>
          <w:rFonts w:cs="Times New Roman"/>
          <w:szCs w:val="24"/>
        </w:rPr>
        <w:t>Introduced by the Joint Committee on Judiciary, HB 7135 provides legal protections to health care professionals who provide reproductive and gender-affirming services; prohibits the denial of licenses, to health care professionals based on disciplinary actions from other states related solely to the provision of these services; prevents institutions and insurers from taking adverse actions against health care professionals for similar reasons. The bill was introduced in the House and referred to the Joint Committee on Judiciary.</w:t>
      </w:r>
    </w:p>
    <w:p w14:paraId="323D6811" w14:textId="77777777" w:rsidR="00552AFD" w:rsidRPr="00B8402C" w:rsidRDefault="00552AFD" w:rsidP="00882FE0">
      <w:pPr>
        <w:rPr>
          <w:rFonts w:cs="Times New Roman"/>
          <w:szCs w:val="24"/>
        </w:rPr>
      </w:pPr>
    </w:p>
    <w:p w14:paraId="14F10D5B" w14:textId="38A5F925" w:rsidR="00552AFD" w:rsidRPr="00B8402C" w:rsidRDefault="00552AFD" w:rsidP="00882FE0">
      <w:pPr>
        <w:rPr>
          <w:rFonts w:cs="Times New Roman"/>
          <w:szCs w:val="24"/>
        </w:rPr>
      </w:pPr>
      <w:hyperlink r:id="rId15" w:history="1">
        <w:r w:rsidRPr="00B8402C">
          <w:rPr>
            <w:rStyle w:val="Hyperlink"/>
            <w:rFonts w:cs="Times New Roman"/>
            <w:szCs w:val="24"/>
          </w:rPr>
          <w:t>HB 7200</w:t>
        </w:r>
      </w:hyperlink>
      <w:r w:rsidRPr="00B8402C">
        <w:rPr>
          <w:rFonts w:cs="Times New Roman"/>
          <w:szCs w:val="24"/>
        </w:rPr>
        <w:t xml:space="preserve"> – STOP THE BLEED®</w:t>
      </w:r>
    </w:p>
    <w:p w14:paraId="35003F00" w14:textId="29ED215D" w:rsidR="00552AFD" w:rsidRPr="00B8402C" w:rsidRDefault="00552AFD" w:rsidP="00882FE0">
      <w:pPr>
        <w:rPr>
          <w:rFonts w:cs="Times New Roman"/>
          <w:szCs w:val="24"/>
        </w:rPr>
      </w:pPr>
      <w:r w:rsidRPr="00B8402C">
        <w:rPr>
          <w:rFonts w:cs="Times New Roman"/>
          <w:szCs w:val="24"/>
        </w:rPr>
        <w:t xml:space="preserve">Introduced by the Public Safety and Security Committee, HB 7200 requires bleeding control training and kit </w:t>
      </w:r>
      <w:r w:rsidR="00AE4374" w:rsidRPr="00B8402C">
        <w:rPr>
          <w:rFonts w:cs="Times New Roman"/>
          <w:szCs w:val="24"/>
        </w:rPr>
        <w:t>installation</w:t>
      </w:r>
      <w:r w:rsidRPr="00B8402C">
        <w:rPr>
          <w:rFonts w:cs="Times New Roman"/>
          <w:szCs w:val="24"/>
        </w:rPr>
        <w:t xml:space="preserve"> in </w:t>
      </w:r>
      <w:r w:rsidR="00EC44E5">
        <w:rPr>
          <w:rFonts w:cs="Times New Roman"/>
          <w:szCs w:val="24"/>
        </w:rPr>
        <w:t>state-owned</w:t>
      </w:r>
      <w:r w:rsidRPr="00B8402C">
        <w:rPr>
          <w:rFonts w:cs="Times New Roman"/>
          <w:szCs w:val="24"/>
        </w:rPr>
        <w:t xml:space="preserve"> buildings</w:t>
      </w:r>
      <w:r w:rsidR="004F2F03">
        <w:rPr>
          <w:rFonts w:cs="Times New Roman"/>
          <w:szCs w:val="24"/>
        </w:rPr>
        <w:t xml:space="preserve">; </w:t>
      </w:r>
      <w:r w:rsidR="00EC44E5">
        <w:rPr>
          <w:rFonts w:cs="Times New Roman"/>
          <w:szCs w:val="24"/>
        </w:rPr>
        <w:t>integrates bleeding control training into existing requirements for police officers and firefighters</w:t>
      </w:r>
      <w:r w:rsidRPr="00B8402C">
        <w:rPr>
          <w:rFonts w:cs="Times New Roman"/>
          <w:szCs w:val="24"/>
        </w:rPr>
        <w:t xml:space="preserve">. The bill was introduced in the House and referred to the Public Safety and Security Committee. </w:t>
      </w:r>
    </w:p>
    <w:p w14:paraId="2D009ADE" w14:textId="77777777" w:rsidR="00882FE0" w:rsidRPr="00B8402C" w:rsidRDefault="00882FE0" w:rsidP="00A96749">
      <w:pPr>
        <w:rPr>
          <w:rFonts w:cs="Times New Roman"/>
          <w:szCs w:val="24"/>
        </w:rPr>
      </w:pPr>
    </w:p>
    <w:p w14:paraId="31DAE9BC" w14:textId="12CD555B" w:rsidR="004D6F95" w:rsidRPr="00B8402C" w:rsidRDefault="00201AA5" w:rsidP="00A96749">
      <w:pPr>
        <w:rPr>
          <w:rFonts w:cs="Times New Roman"/>
          <w:b/>
          <w:bCs/>
          <w:szCs w:val="24"/>
        </w:rPr>
      </w:pPr>
      <w:r w:rsidRPr="00B8402C">
        <w:rPr>
          <w:rFonts w:cs="Times New Roman"/>
          <w:b/>
          <w:bCs/>
          <w:szCs w:val="24"/>
        </w:rPr>
        <w:t>FLORIDA</w:t>
      </w:r>
    </w:p>
    <w:p w14:paraId="7AE02936" w14:textId="77777777" w:rsidR="005638D2" w:rsidRPr="00B8402C" w:rsidRDefault="005638D2" w:rsidP="005638D2">
      <w:pPr>
        <w:rPr>
          <w:rFonts w:cs="Times New Roman"/>
          <w:szCs w:val="24"/>
        </w:rPr>
      </w:pPr>
      <w:hyperlink r:id="rId16" w:history="1">
        <w:r w:rsidRPr="00B8402C">
          <w:rPr>
            <w:rStyle w:val="Hyperlink"/>
            <w:rFonts w:cs="Times New Roman"/>
            <w:szCs w:val="24"/>
          </w:rPr>
          <w:t>HB 1231</w:t>
        </w:r>
      </w:hyperlink>
      <w:r w:rsidRPr="00B8402C">
        <w:rPr>
          <w:rFonts w:cs="Times New Roman"/>
          <w:szCs w:val="24"/>
        </w:rPr>
        <w:t xml:space="preserve"> – Insurance</w:t>
      </w:r>
    </w:p>
    <w:p w14:paraId="049A05F7" w14:textId="77777777" w:rsidR="005638D2" w:rsidRPr="00B8402C" w:rsidRDefault="005638D2" w:rsidP="005638D2">
      <w:pPr>
        <w:rPr>
          <w:rFonts w:cs="Times New Roman"/>
          <w:szCs w:val="24"/>
        </w:rPr>
      </w:pPr>
      <w:r w:rsidRPr="00B8402C">
        <w:rPr>
          <w:rFonts w:cs="Times New Roman"/>
          <w:szCs w:val="24"/>
        </w:rPr>
        <w:t>Introduced by Representative Dean Black (R), HB 1231 prohibits health insurers from mandating credit card payments as the sole method of payment; physicians must consent to payment by electronic fund transfers; insurers are prohibited from charging fees for payments made through transfers unless the physician consents to the fees; insurers may not deny claims previously authorized. The bill was introduced in the House and referred to the Insurance and Banking Committee.</w:t>
      </w:r>
    </w:p>
    <w:p w14:paraId="565BE3E7" w14:textId="77777777" w:rsidR="00117047" w:rsidRPr="00B8402C" w:rsidRDefault="00117047" w:rsidP="00117047">
      <w:pPr>
        <w:rPr>
          <w:rFonts w:cs="Times New Roman"/>
          <w:szCs w:val="24"/>
        </w:rPr>
      </w:pPr>
    </w:p>
    <w:p w14:paraId="1E42E9BD" w14:textId="77777777" w:rsidR="00117047" w:rsidRPr="00B8402C" w:rsidRDefault="00117047" w:rsidP="00117047">
      <w:pPr>
        <w:rPr>
          <w:rFonts w:cs="Times New Roman"/>
          <w:szCs w:val="24"/>
        </w:rPr>
      </w:pPr>
      <w:hyperlink r:id="rId17" w:history="1">
        <w:r w:rsidRPr="00B8402C">
          <w:rPr>
            <w:rStyle w:val="Hyperlink"/>
            <w:rFonts w:cs="Times New Roman"/>
            <w:szCs w:val="24"/>
          </w:rPr>
          <w:t>HB 1335</w:t>
        </w:r>
      </w:hyperlink>
      <w:r w:rsidRPr="00B8402C">
        <w:rPr>
          <w:rFonts w:cs="Times New Roman"/>
          <w:szCs w:val="24"/>
        </w:rPr>
        <w:t xml:space="preserve"> – Cancer</w:t>
      </w:r>
    </w:p>
    <w:p w14:paraId="080DC2D1" w14:textId="77777777" w:rsidR="00117047" w:rsidRPr="00B8402C" w:rsidRDefault="00117047" w:rsidP="00117047">
      <w:pPr>
        <w:rPr>
          <w:rFonts w:cs="Times New Roman"/>
          <w:szCs w:val="24"/>
        </w:rPr>
      </w:pPr>
      <w:r w:rsidRPr="00B8402C">
        <w:rPr>
          <w:rFonts w:cs="Times New Roman"/>
          <w:szCs w:val="24"/>
        </w:rPr>
        <w:t>Introduced by Representative Karen Gonzalez Pittman (R), HB 1335 requires health insurers to provide no cost-sharing coverage for colorectal cancer screening tests, procedures, and exams. The bill was introduced in the House and filed.</w:t>
      </w:r>
    </w:p>
    <w:p w14:paraId="3B0A3A57" w14:textId="77777777" w:rsidR="0000432C" w:rsidRPr="00B8402C" w:rsidRDefault="0000432C" w:rsidP="0000432C">
      <w:pPr>
        <w:rPr>
          <w:rFonts w:cs="Times New Roman"/>
          <w:szCs w:val="24"/>
        </w:rPr>
      </w:pPr>
    </w:p>
    <w:p w14:paraId="126CDD2C" w14:textId="77777777" w:rsidR="0000432C" w:rsidRPr="00B8402C" w:rsidRDefault="0000432C" w:rsidP="0000432C">
      <w:pPr>
        <w:rPr>
          <w:rFonts w:cs="Times New Roman"/>
          <w:szCs w:val="24"/>
        </w:rPr>
      </w:pPr>
      <w:hyperlink r:id="rId18" w:history="1">
        <w:r w:rsidRPr="00B8402C">
          <w:rPr>
            <w:rStyle w:val="Hyperlink"/>
            <w:rFonts w:cs="Times New Roman"/>
            <w:szCs w:val="24"/>
          </w:rPr>
          <w:t>HB 1341</w:t>
        </w:r>
      </w:hyperlink>
      <w:r w:rsidRPr="00B8402C">
        <w:rPr>
          <w:rFonts w:cs="Times New Roman"/>
          <w:szCs w:val="24"/>
        </w:rPr>
        <w:t xml:space="preserve"> – Scope of Practice</w:t>
      </w:r>
    </w:p>
    <w:p w14:paraId="756D91FC" w14:textId="77777777" w:rsidR="0000432C" w:rsidRPr="00B8402C" w:rsidRDefault="0000432C" w:rsidP="0000432C">
      <w:pPr>
        <w:rPr>
          <w:rFonts w:cs="Times New Roman"/>
          <w:szCs w:val="24"/>
        </w:rPr>
      </w:pPr>
      <w:r w:rsidRPr="00B8402C">
        <w:rPr>
          <w:rFonts w:cs="Times New Roman"/>
          <w:szCs w:val="24"/>
        </w:rPr>
        <w:t>Introduced by Representative Karen Gonzalez Pittman (R), HB 1341 prohibits non-physician practitioners from using specialist titles unless formally recognized; violations are considered unlicensed practice of medicine. The bill was introduced in the House and filed.</w:t>
      </w:r>
    </w:p>
    <w:p w14:paraId="12F78686" w14:textId="77777777" w:rsidR="00117047" w:rsidRPr="00B8402C" w:rsidRDefault="00117047" w:rsidP="00117047">
      <w:pPr>
        <w:rPr>
          <w:rFonts w:cs="Times New Roman"/>
          <w:szCs w:val="24"/>
        </w:rPr>
      </w:pPr>
    </w:p>
    <w:p w14:paraId="72D0BCD1" w14:textId="77777777" w:rsidR="00C51840" w:rsidRPr="00B8402C" w:rsidRDefault="00C51840" w:rsidP="00C51840">
      <w:pPr>
        <w:rPr>
          <w:rFonts w:cs="Times New Roman"/>
          <w:szCs w:val="24"/>
        </w:rPr>
      </w:pPr>
      <w:hyperlink r:id="rId19" w:history="1">
        <w:r w:rsidRPr="00B8402C">
          <w:rPr>
            <w:rStyle w:val="Hyperlink"/>
            <w:rFonts w:cs="Times New Roman"/>
            <w:szCs w:val="24"/>
          </w:rPr>
          <w:t>HB 1347</w:t>
        </w:r>
      </w:hyperlink>
      <w:r w:rsidRPr="00B8402C">
        <w:rPr>
          <w:rFonts w:cs="Times New Roman"/>
          <w:szCs w:val="24"/>
        </w:rPr>
        <w:t xml:space="preserve"> – Cancer</w:t>
      </w:r>
    </w:p>
    <w:p w14:paraId="4CE889E6" w14:textId="241E9E4D" w:rsidR="00C51840" w:rsidRPr="00B8402C" w:rsidRDefault="00C51840" w:rsidP="00C51840">
      <w:pPr>
        <w:rPr>
          <w:rFonts w:cs="Times New Roman"/>
          <w:szCs w:val="24"/>
        </w:rPr>
      </w:pPr>
      <w:r w:rsidRPr="00B8402C">
        <w:rPr>
          <w:rFonts w:cs="Times New Roman"/>
          <w:szCs w:val="24"/>
        </w:rPr>
        <w:t>Introduced by Representative Taylor Yarkosky (R), HB 1347 establishes a cancer research network</w:t>
      </w:r>
      <w:r w:rsidR="00CB2C93">
        <w:rPr>
          <w:rFonts w:cs="Times New Roman"/>
          <w:szCs w:val="24"/>
        </w:rPr>
        <w:t xml:space="preserve"> </w:t>
      </w:r>
      <w:r w:rsidR="00E72B77">
        <w:rPr>
          <w:rFonts w:cs="Times New Roman"/>
          <w:szCs w:val="24"/>
        </w:rPr>
        <w:t>to</w:t>
      </w:r>
      <w:r w:rsidRPr="00B8402C">
        <w:rPr>
          <w:rFonts w:cs="Times New Roman"/>
          <w:szCs w:val="24"/>
        </w:rPr>
        <w:t xml:space="preserve"> collect detailed patient data to evaluate outcomes, with an emphasis in rural and underserved areas; an online best practices repository will be created. The bill was introduced in the House and filed.</w:t>
      </w:r>
    </w:p>
    <w:p w14:paraId="10ABD309" w14:textId="77777777" w:rsidR="00EE54CD" w:rsidRPr="00B8402C" w:rsidRDefault="00EE54CD" w:rsidP="00EE54CD">
      <w:pPr>
        <w:rPr>
          <w:rFonts w:cs="Times New Roman"/>
          <w:szCs w:val="24"/>
        </w:rPr>
      </w:pPr>
    </w:p>
    <w:p w14:paraId="2ACBC2F5" w14:textId="77777777" w:rsidR="00EE54CD" w:rsidRPr="00B8402C" w:rsidRDefault="00EE54CD" w:rsidP="00EE54CD">
      <w:pPr>
        <w:rPr>
          <w:rFonts w:cs="Times New Roman"/>
          <w:szCs w:val="24"/>
        </w:rPr>
      </w:pPr>
      <w:hyperlink r:id="rId20" w:history="1">
        <w:r w:rsidRPr="00B8402C">
          <w:rPr>
            <w:rStyle w:val="Hyperlink"/>
            <w:rFonts w:cs="Times New Roman"/>
            <w:szCs w:val="24"/>
          </w:rPr>
          <w:t>HB 1417</w:t>
        </w:r>
      </w:hyperlink>
      <w:r w:rsidRPr="00B8402C">
        <w:rPr>
          <w:rFonts w:cs="Times New Roman"/>
          <w:szCs w:val="24"/>
        </w:rPr>
        <w:t xml:space="preserve"> – Student Loans</w:t>
      </w:r>
    </w:p>
    <w:p w14:paraId="6602FDCE" w14:textId="77777777" w:rsidR="00EE54CD" w:rsidRPr="00B8402C" w:rsidRDefault="00EE54CD" w:rsidP="00EE54CD">
      <w:pPr>
        <w:rPr>
          <w:rFonts w:cs="Times New Roman"/>
          <w:szCs w:val="24"/>
        </w:rPr>
      </w:pPr>
      <w:r w:rsidRPr="00B8402C">
        <w:rPr>
          <w:rFonts w:cs="Times New Roman"/>
          <w:szCs w:val="24"/>
        </w:rPr>
        <w:lastRenderedPageBreak/>
        <w:t>Introduced by Representative Bruce Antone (D), HB 1417 establishes a scholarship and grant program for first-generation medical students in the state; allocates $10 million to the fund. The bill was introduced in the House and read.</w:t>
      </w:r>
    </w:p>
    <w:p w14:paraId="311A1C5D" w14:textId="77777777" w:rsidR="001639F5" w:rsidRPr="00B8402C" w:rsidRDefault="001639F5" w:rsidP="001639F5">
      <w:pPr>
        <w:rPr>
          <w:rFonts w:cs="Times New Roman"/>
          <w:szCs w:val="24"/>
        </w:rPr>
      </w:pPr>
    </w:p>
    <w:p w14:paraId="51BEE9DC" w14:textId="77777777" w:rsidR="001639F5" w:rsidRPr="00B8402C" w:rsidRDefault="001639F5" w:rsidP="001639F5">
      <w:pPr>
        <w:rPr>
          <w:rFonts w:cs="Times New Roman"/>
          <w:szCs w:val="24"/>
        </w:rPr>
      </w:pPr>
      <w:hyperlink r:id="rId21" w:history="1">
        <w:r w:rsidRPr="00B8402C">
          <w:rPr>
            <w:rStyle w:val="Hyperlink"/>
            <w:rFonts w:cs="Times New Roman"/>
            <w:szCs w:val="24"/>
          </w:rPr>
          <w:t>HB 1603</w:t>
        </w:r>
      </w:hyperlink>
      <w:r w:rsidRPr="00B8402C">
        <w:rPr>
          <w:rFonts w:cs="Times New Roman"/>
          <w:szCs w:val="24"/>
        </w:rPr>
        <w:t xml:space="preserve"> – Insurance</w:t>
      </w:r>
    </w:p>
    <w:p w14:paraId="241E811A" w14:textId="17E1D302" w:rsidR="001639F5" w:rsidRPr="00B8402C" w:rsidRDefault="001639F5" w:rsidP="001639F5">
      <w:pPr>
        <w:rPr>
          <w:rFonts w:cs="Times New Roman"/>
          <w:szCs w:val="24"/>
        </w:rPr>
      </w:pPr>
      <w:r w:rsidRPr="00B8402C">
        <w:rPr>
          <w:rFonts w:cs="Times New Roman"/>
          <w:szCs w:val="24"/>
        </w:rPr>
        <w:t>Introduced by Representative Dotie Joseph (D)</w:t>
      </w:r>
      <w:r w:rsidR="009B37DF">
        <w:rPr>
          <w:rFonts w:cs="Times New Roman"/>
          <w:szCs w:val="24"/>
        </w:rPr>
        <w:t>,</w:t>
      </w:r>
      <w:r w:rsidRPr="00B8402C">
        <w:rPr>
          <w:rFonts w:cs="Times New Roman"/>
          <w:szCs w:val="24"/>
        </w:rPr>
        <w:t xml:space="preserve"> HB 1603 provides universal health care coverage to all state residents; covered benefits would be provided with no cost-sharing. The bill was introduced in the House and filed.</w:t>
      </w:r>
    </w:p>
    <w:p w14:paraId="28D2297E" w14:textId="77777777" w:rsidR="004F55A6" w:rsidRPr="00B8402C" w:rsidRDefault="004F55A6" w:rsidP="0088424C">
      <w:pPr>
        <w:rPr>
          <w:rFonts w:cs="Times New Roman"/>
          <w:szCs w:val="24"/>
        </w:rPr>
      </w:pPr>
    </w:p>
    <w:p w14:paraId="61162AE3" w14:textId="77777777" w:rsidR="0088424C" w:rsidRPr="00B8402C" w:rsidRDefault="0088424C" w:rsidP="0088424C">
      <w:pPr>
        <w:rPr>
          <w:rFonts w:cs="Times New Roman"/>
          <w:szCs w:val="24"/>
        </w:rPr>
      </w:pPr>
      <w:hyperlink r:id="rId22" w:history="1">
        <w:r w:rsidRPr="00B8402C">
          <w:rPr>
            <w:rStyle w:val="Hyperlink"/>
            <w:rFonts w:cs="Times New Roman"/>
            <w:szCs w:val="24"/>
          </w:rPr>
          <w:t>HB 1605</w:t>
        </w:r>
      </w:hyperlink>
      <w:r w:rsidRPr="00B8402C">
        <w:rPr>
          <w:rFonts w:cs="Times New Roman"/>
          <w:szCs w:val="24"/>
        </w:rPr>
        <w:t xml:space="preserve"> – Insurance</w:t>
      </w:r>
    </w:p>
    <w:p w14:paraId="2A782C38" w14:textId="77777777" w:rsidR="0088424C" w:rsidRPr="00B8402C" w:rsidRDefault="0088424C" w:rsidP="0088424C">
      <w:pPr>
        <w:rPr>
          <w:rFonts w:cs="Times New Roman"/>
          <w:szCs w:val="24"/>
        </w:rPr>
      </w:pPr>
      <w:r w:rsidRPr="00B8402C">
        <w:rPr>
          <w:rFonts w:cs="Times New Roman"/>
          <w:szCs w:val="24"/>
        </w:rPr>
        <w:t>Introduced by Representative Dotie Joseph (D), HB 1605 creates a health fund to implement the state health plan; the fund received premiums and other revenue sources; mandates all claims for health care services be made to the fund. The bill was introduced in the House and filed.</w:t>
      </w:r>
    </w:p>
    <w:p w14:paraId="52AF1B42" w14:textId="77777777" w:rsidR="00270F8B" w:rsidRPr="00B8402C" w:rsidRDefault="00270F8B" w:rsidP="00270F8B">
      <w:pPr>
        <w:rPr>
          <w:rFonts w:cs="Times New Roman"/>
          <w:szCs w:val="24"/>
        </w:rPr>
      </w:pPr>
    </w:p>
    <w:p w14:paraId="22B5A40C" w14:textId="77777777" w:rsidR="00270F8B" w:rsidRPr="00B8402C" w:rsidRDefault="00270F8B" w:rsidP="00270F8B">
      <w:pPr>
        <w:rPr>
          <w:rFonts w:cs="Times New Roman"/>
          <w:szCs w:val="24"/>
        </w:rPr>
      </w:pPr>
      <w:hyperlink r:id="rId23" w:history="1">
        <w:r w:rsidRPr="00B8402C">
          <w:rPr>
            <w:rStyle w:val="Hyperlink"/>
            <w:rFonts w:cs="Times New Roman"/>
            <w:szCs w:val="24"/>
          </w:rPr>
          <w:t>SB 424</w:t>
        </w:r>
      </w:hyperlink>
      <w:r w:rsidRPr="00B8402C">
        <w:rPr>
          <w:rFonts w:cs="Times New Roman"/>
          <w:szCs w:val="24"/>
        </w:rPr>
        <w:t xml:space="preserve"> – Office-Based Surgery</w:t>
      </w:r>
    </w:p>
    <w:p w14:paraId="2D631782" w14:textId="77777777" w:rsidR="00270F8B" w:rsidRPr="00B8402C" w:rsidRDefault="00270F8B" w:rsidP="00270F8B">
      <w:pPr>
        <w:rPr>
          <w:rFonts w:cs="Times New Roman"/>
          <w:szCs w:val="24"/>
        </w:rPr>
      </w:pPr>
      <w:r w:rsidRPr="00B8402C">
        <w:rPr>
          <w:rFonts w:cs="Times New Roman"/>
          <w:szCs w:val="24"/>
        </w:rPr>
        <w:t>Introduced by Senator Don Gaetz (R), SB 424 prohibits physicians from performing level II or level III surgeries on immediate family members in an office setting unless no reasonable alternative is available; "immediate family member" is defined as a parent, spouse, child, or sibling; forbids altering consent forms after they have been signed or after sedatives have been administered; mandates all health care professionals involved in office surgeries be certified in advanced cardiac life support every two years; adverse events must be reported to the department of health within 48 hours. The bill was introduced in the Senate and filed.</w:t>
      </w:r>
    </w:p>
    <w:p w14:paraId="68EB0598" w14:textId="77777777" w:rsidR="00BD2834" w:rsidRPr="00B8402C" w:rsidRDefault="00BD2834" w:rsidP="00270F8B">
      <w:pPr>
        <w:rPr>
          <w:rFonts w:cs="Times New Roman"/>
          <w:szCs w:val="24"/>
        </w:rPr>
      </w:pPr>
    </w:p>
    <w:bookmarkStart w:id="1" w:name="_Hlk192184220"/>
    <w:p w14:paraId="617A1FF6" w14:textId="0E3C6253" w:rsidR="00BD2834" w:rsidRPr="00B8402C" w:rsidRDefault="00BD2834" w:rsidP="00270F8B">
      <w:pPr>
        <w:rPr>
          <w:rFonts w:cs="Times New Roman"/>
          <w:szCs w:val="24"/>
        </w:rPr>
      </w:pPr>
      <w:r w:rsidRPr="00B8402C">
        <w:rPr>
          <w:rFonts w:cs="Times New Roman"/>
          <w:szCs w:val="24"/>
        </w:rPr>
        <w:fldChar w:fldCharType="begin"/>
      </w:r>
      <w:r w:rsidRPr="00B8402C">
        <w:rPr>
          <w:rFonts w:cs="Times New Roman"/>
          <w:szCs w:val="24"/>
        </w:rPr>
        <w:instrText>HYPERLINK "https://flsenate.gov/Session/Bill/2025/648/BillText/Filed/PDF"</w:instrText>
      </w:r>
      <w:r w:rsidRPr="00B8402C">
        <w:rPr>
          <w:rFonts w:cs="Times New Roman"/>
          <w:szCs w:val="24"/>
        </w:rPr>
      </w:r>
      <w:r w:rsidRPr="00B8402C">
        <w:rPr>
          <w:rFonts w:cs="Times New Roman"/>
          <w:szCs w:val="24"/>
        </w:rPr>
        <w:fldChar w:fldCharType="separate"/>
      </w:r>
      <w:r w:rsidRPr="00B8402C">
        <w:rPr>
          <w:rStyle w:val="Hyperlink"/>
          <w:rFonts w:cs="Times New Roman"/>
          <w:szCs w:val="24"/>
        </w:rPr>
        <w:t>SB 648</w:t>
      </w:r>
      <w:r w:rsidRPr="00B8402C">
        <w:rPr>
          <w:rFonts w:cs="Times New Roman"/>
          <w:szCs w:val="24"/>
        </w:rPr>
        <w:fldChar w:fldCharType="end"/>
      </w:r>
      <w:r w:rsidRPr="00B8402C">
        <w:rPr>
          <w:rFonts w:cs="Times New Roman"/>
          <w:szCs w:val="24"/>
        </w:rPr>
        <w:t xml:space="preserve"> – Bariatric Surgery</w:t>
      </w:r>
    </w:p>
    <w:p w14:paraId="33758E20" w14:textId="4BFB1508" w:rsidR="00BD2834" w:rsidRPr="00B8402C" w:rsidRDefault="00BD2834" w:rsidP="00270F8B">
      <w:pPr>
        <w:rPr>
          <w:rFonts w:cs="Times New Roman"/>
          <w:szCs w:val="24"/>
        </w:rPr>
      </w:pPr>
      <w:r w:rsidRPr="00B8402C">
        <w:rPr>
          <w:rFonts w:cs="Times New Roman"/>
          <w:szCs w:val="24"/>
        </w:rPr>
        <w:t xml:space="preserve">Introduced by Senator Ana Rodriguez (R), SB 648 requires Medicaid to provide coverage for bariatric surgery. The bill was introduced in the Senate and referred to the Health Policy Committee. </w:t>
      </w:r>
    </w:p>
    <w:bookmarkEnd w:id="1"/>
    <w:p w14:paraId="5D8B44FF" w14:textId="77777777" w:rsidR="001244B9" w:rsidRPr="00B8402C" w:rsidRDefault="001244B9" w:rsidP="001244B9">
      <w:pPr>
        <w:rPr>
          <w:rFonts w:cs="Times New Roman"/>
          <w:szCs w:val="24"/>
        </w:rPr>
      </w:pPr>
    </w:p>
    <w:p w14:paraId="42E2D290" w14:textId="77777777" w:rsidR="001244B9" w:rsidRPr="00B8402C" w:rsidRDefault="001244B9" w:rsidP="001244B9">
      <w:pPr>
        <w:rPr>
          <w:rFonts w:cs="Times New Roman"/>
          <w:szCs w:val="24"/>
        </w:rPr>
      </w:pPr>
      <w:hyperlink r:id="rId24" w:history="1">
        <w:r w:rsidRPr="00B8402C">
          <w:rPr>
            <w:rStyle w:val="Hyperlink"/>
            <w:rFonts w:cs="Times New Roman"/>
            <w:szCs w:val="24"/>
          </w:rPr>
          <w:t>SB 1370</w:t>
        </w:r>
      </w:hyperlink>
      <w:r w:rsidRPr="00B8402C">
        <w:rPr>
          <w:rFonts w:cs="Times New Roman"/>
          <w:szCs w:val="24"/>
        </w:rPr>
        <w:t xml:space="preserve"> – Certificate of Need</w:t>
      </w:r>
    </w:p>
    <w:p w14:paraId="12B4B5AF" w14:textId="77777777" w:rsidR="001244B9" w:rsidRPr="00B8402C" w:rsidRDefault="001244B9" w:rsidP="001244B9">
      <w:pPr>
        <w:rPr>
          <w:rFonts w:cs="Times New Roman"/>
          <w:szCs w:val="24"/>
        </w:rPr>
      </w:pPr>
      <w:r w:rsidRPr="00B8402C">
        <w:rPr>
          <w:rFonts w:cs="Times New Roman"/>
          <w:szCs w:val="24"/>
        </w:rPr>
        <w:t>Introduced by Senator Jay Trumbull (R), SB 1370 creates a certificate of need requirement for all ambulatory surgical centers to obtain a license from the state; criminal and administrative penalties for operating without a license with fines up to $25,000 per violation per day. The bill was introduced in the Senate and filed.</w:t>
      </w:r>
    </w:p>
    <w:p w14:paraId="1D1FA54F" w14:textId="77777777" w:rsidR="001C73FE" w:rsidRPr="00B8402C" w:rsidRDefault="001C73FE" w:rsidP="001C73FE">
      <w:pPr>
        <w:rPr>
          <w:rFonts w:cs="Times New Roman"/>
          <w:szCs w:val="24"/>
        </w:rPr>
      </w:pPr>
    </w:p>
    <w:p w14:paraId="621587B0" w14:textId="77777777" w:rsidR="001C73FE" w:rsidRPr="00B8402C" w:rsidRDefault="001C73FE" w:rsidP="001C73FE">
      <w:pPr>
        <w:rPr>
          <w:rFonts w:cs="Times New Roman"/>
          <w:szCs w:val="24"/>
        </w:rPr>
      </w:pPr>
      <w:hyperlink r:id="rId25" w:history="1">
        <w:r w:rsidRPr="00B8402C">
          <w:rPr>
            <w:rStyle w:val="Hyperlink"/>
            <w:rFonts w:cs="Times New Roman"/>
            <w:szCs w:val="24"/>
          </w:rPr>
          <w:t>SB 1526</w:t>
        </w:r>
      </w:hyperlink>
      <w:r w:rsidRPr="00B8402C">
        <w:rPr>
          <w:rFonts w:cs="Times New Roman"/>
          <w:szCs w:val="24"/>
        </w:rPr>
        <w:t xml:space="preserve"> – Insurance</w:t>
      </w:r>
    </w:p>
    <w:p w14:paraId="6F03496B" w14:textId="13B8C37C" w:rsidR="001C73FE" w:rsidRPr="00B8402C" w:rsidRDefault="001C73FE" w:rsidP="001C73FE">
      <w:pPr>
        <w:rPr>
          <w:rFonts w:cs="Times New Roman"/>
          <w:szCs w:val="24"/>
        </w:rPr>
      </w:pPr>
      <w:r w:rsidRPr="00B8402C">
        <w:rPr>
          <w:rFonts w:cs="Times New Roman"/>
          <w:szCs w:val="24"/>
        </w:rPr>
        <w:t>Introduced by Senator Gayle Harrell (R), SB 1526 prohibits health insurers from mandating credit card payments as the sole method of payment; physicians must consent to payment by electronic fund transfers; insurers are prohibited from charging fees for payments made through transfers unless the physician consents to the fees; insurers may not deny claims previously authorized.</w:t>
      </w:r>
      <w:r w:rsidR="00B57BD8" w:rsidRPr="00B8402C">
        <w:rPr>
          <w:rFonts w:cs="Times New Roman"/>
          <w:szCs w:val="24"/>
        </w:rPr>
        <w:t xml:space="preserve"> The bill was introduced in the Senate and filed.</w:t>
      </w:r>
    </w:p>
    <w:p w14:paraId="6B48609B" w14:textId="77777777" w:rsidR="00270F8B" w:rsidRPr="00B8402C" w:rsidRDefault="00270F8B" w:rsidP="00201AA5">
      <w:pPr>
        <w:rPr>
          <w:rFonts w:cs="Times New Roman"/>
          <w:szCs w:val="24"/>
        </w:rPr>
      </w:pPr>
    </w:p>
    <w:p w14:paraId="2E8A7F61" w14:textId="56F40A9F" w:rsidR="00201AA5" w:rsidRPr="00B8402C" w:rsidRDefault="00201AA5" w:rsidP="00201AA5">
      <w:pPr>
        <w:rPr>
          <w:rFonts w:cs="Times New Roman"/>
          <w:szCs w:val="24"/>
        </w:rPr>
      </w:pPr>
      <w:hyperlink r:id="rId26" w:history="1">
        <w:r w:rsidRPr="00B8402C">
          <w:rPr>
            <w:rStyle w:val="Hyperlink"/>
            <w:rFonts w:cs="Times New Roman"/>
            <w:szCs w:val="24"/>
          </w:rPr>
          <w:t>SB 1540</w:t>
        </w:r>
      </w:hyperlink>
      <w:r w:rsidRPr="00B8402C">
        <w:rPr>
          <w:rFonts w:cs="Times New Roman"/>
          <w:szCs w:val="24"/>
        </w:rPr>
        <w:t xml:space="preserve"> – Scope of Practice</w:t>
      </w:r>
    </w:p>
    <w:p w14:paraId="124577C5" w14:textId="71AC4EB7" w:rsidR="00201AA5" w:rsidRPr="00B8402C" w:rsidRDefault="00201AA5" w:rsidP="00201AA5">
      <w:pPr>
        <w:rPr>
          <w:rFonts w:cs="Times New Roman"/>
          <w:szCs w:val="24"/>
        </w:rPr>
      </w:pPr>
      <w:r w:rsidRPr="00B8402C">
        <w:rPr>
          <w:rFonts w:cs="Times New Roman"/>
          <w:szCs w:val="24"/>
        </w:rPr>
        <w:t xml:space="preserve">Introduced by Senator Jay Collins (R), SB 1540 allows physician assistants to practice independently in a rural area after completing 3,000 clinical practice hours in the past five years; mandates professional liability coverage of at least $100,000/$300,000; prohibits surgical procedures deeper than subcutaneous tissue. The bill was </w:t>
      </w:r>
      <w:r w:rsidR="00B57BD8" w:rsidRPr="00B8402C">
        <w:rPr>
          <w:rFonts w:cs="Times New Roman"/>
          <w:szCs w:val="24"/>
        </w:rPr>
        <w:t>introduced</w:t>
      </w:r>
      <w:r w:rsidRPr="00B8402C">
        <w:rPr>
          <w:rFonts w:cs="Times New Roman"/>
          <w:szCs w:val="24"/>
        </w:rPr>
        <w:t xml:space="preserve"> in the Senate</w:t>
      </w:r>
      <w:r w:rsidR="00B57BD8" w:rsidRPr="00B8402C">
        <w:rPr>
          <w:rFonts w:cs="Times New Roman"/>
          <w:szCs w:val="24"/>
        </w:rPr>
        <w:t xml:space="preserve"> and filed</w:t>
      </w:r>
      <w:r w:rsidRPr="00B8402C">
        <w:rPr>
          <w:rFonts w:cs="Times New Roman"/>
          <w:szCs w:val="24"/>
        </w:rPr>
        <w:t>.</w:t>
      </w:r>
    </w:p>
    <w:p w14:paraId="6CC09F80" w14:textId="77777777" w:rsidR="00DC645C" w:rsidRPr="00B8402C" w:rsidRDefault="00DC645C" w:rsidP="00DC645C">
      <w:pPr>
        <w:rPr>
          <w:rFonts w:cs="Times New Roman"/>
          <w:szCs w:val="24"/>
        </w:rPr>
      </w:pPr>
    </w:p>
    <w:p w14:paraId="34B3EC3C" w14:textId="77777777" w:rsidR="00DC645C" w:rsidRPr="00B8402C" w:rsidRDefault="00DC645C" w:rsidP="00DC645C">
      <w:pPr>
        <w:rPr>
          <w:rFonts w:cs="Times New Roman"/>
          <w:szCs w:val="24"/>
        </w:rPr>
      </w:pPr>
      <w:hyperlink r:id="rId27" w:history="1">
        <w:r w:rsidRPr="00B8402C">
          <w:rPr>
            <w:rStyle w:val="Hyperlink"/>
            <w:rFonts w:cs="Times New Roman"/>
            <w:szCs w:val="24"/>
          </w:rPr>
          <w:t>SB 1542</w:t>
        </w:r>
      </w:hyperlink>
      <w:r w:rsidRPr="00B8402C">
        <w:rPr>
          <w:rFonts w:cs="Times New Roman"/>
          <w:szCs w:val="24"/>
        </w:rPr>
        <w:t xml:space="preserve"> – Cancer</w:t>
      </w:r>
    </w:p>
    <w:p w14:paraId="757A81A6" w14:textId="77777777" w:rsidR="00DC645C" w:rsidRPr="00B8402C" w:rsidRDefault="00DC645C" w:rsidP="00DC645C">
      <w:pPr>
        <w:rPr>
          <w:rFonts w:cs="Times New Roman"/>
          <w:szCs w:val="24"/>
        </w:rPr>
      </w:pPr>
      <w:r w:rsidRPr="00B8402C">
        <w:rPr>
          <w:rFonts w:cs="Times New Roman"/>
          <w:szCs w:val="24"/>
        </w:rPr>
        <w:t>Introduced by Senator Jay Trumbull (R), SB 1542 requires health insurers to provide no cost-sharing coverage for colorectal cancer screening tests, procedures, and exams. The bill was introduced in the Senate and was filed.</w:t>
      </w:r>
    </w:p>
    <w:p w14:paraId="2051A4E6" w14:textId="77777777" w:rsidR="008C254D" w:rsidRPr="00B8402C" w:rsidRDefault="008C254D" w:rsidP="008C254D">
      <w:pPr>
        <w:rPr>
          <w:rFonts w:cs="Times New Roman"/>
          <w:szCs w:val="24"/>
        </w:rPr>
      </w:pPr>
    </w:p>
    <w:p w14:paraId="772FBE21" w14:textId="77777777" w:rsidR="008C254D" w:rsidRPr="00B8402C" w:rsidRDefault="008C254D" w:rsidP="008C254D">
      <w:pPr>
        <w:rPr>
          <w:rFonts w:cs="Times New Roman"/>
          <w:szCs w:val="24"/>
        </w:rPr>
      </w:pPr>
      <w:hyperlink r:id="rId28" w:history="1">
        <w:r w:rsidRPr="00B8402C">
          <w:rPr>
            <w:rStyle w:val="Hyperlink"/>
            <w:rFonts w:cs="Times New Roman"/>
            <w:szCs w:val="24"/>
          </w:rPr>
          <w:t>SB 1578</w:t>
        </w:r>
      </w:hyperlink>
      <w:r w:rsidRPr="00B8402C">
        <w:rPr>
          <w:rFonts w:cs="Times New Roman"/>
          <w:szCs w:val="24"/>
        </w:rPr>
        <w:t xml:space="preserve"> – Cancer</w:t>
      </w:r>
    </w:p>
    <w:p w14:paraId="7D9DE920" w14:textId="77777777" w:rsidR="008C254D" w:rsidRPr="00B8402C" w:rsidRDefault="008C254D" w:rsidP="008C254D">
      <w:pPr>
        <w:rPr>
          <w:rFonts w:cs="Times New Roman"/>
          <w:szCs w:val="24"/>
        </w:rPr>
      </w:pPr>
      <w:r w:rsidRPr="00B8402C">
        <w:rPr>
          <w:rFonts w:cs="Times New Roman"/>
          <w:szCs w:val="24"/>
        </w:rPr>
        <w:t>Introduced by Senator Tracie Davis (D), SB 1578 requires health insurers and Medicaid to cover annual mammograms and supplemental breast cancer screenings for women aged 25 and older. The bill was introduced in the Senate and filed.</w:t>
      </w:r>
    </w:p>
    <w:p w14:paraId="4A644173" w14:textId="77777777" w:rsidR="00AD5D13" w:rsidRPr="00B8402C" w:rsidRDefault="00AD5D13" w:rsidP="00AD5D13">
      <w:pPr>
        <w:rPr>
          <w:rFonts w:cs="Times New Roman"/>
          <w:szCs w:val="24"/>
        </w:rPr>
      </w:pPr>
    </w:p>
    <w:p w14:paraId="032FB65E" w14:textId="77777777" w:rsidR="00AD5D13" w:rsidRPr="00B8402C" w:rsidRDefault="00AD5D13" w:rsidP="00AD5D13">
      <w:pPr>
        <w:rPr>
          <w:rFonts w:cs="Times New Roman"/>
          <w:szCs w:val="24"/>
        </w:rPr>
      </w:pPr>
      <w:hyperlink r:id="rId29" w:history="1">
        <w:r w:rsidRPr="00B8402C">
          <w:rPr>
            <w:rStyle w:val="Hyperlink"/>
            <w:rFonts w:cs="Times New Roman"/>
            <w:szCs w:val="24"/>
          </w:rPr>
          <w:t>SB 1648</w:t>
        </w:r>
      </w:hyperlink>
      <w:r w:rsidRPr="00B8402C">
        <w:rPr>
          <w:rFonts w:cs="Times New Roman"/>
          <w:szCs w:val="24"/>
        </w:rPr>
        <w:t xml:space="preserve"> – Student Loan</w:t>
      </w:r>
    </w:p>
    <w:p w14:paraId="5873E29A" w14:textId="77777777" w:rsidR="00AD5D13" w:rsidRPr="00B8402C" w:rsidRDefault="00AD5D13" w:rsidP="00AD5D13">
      <w:pPr>
        <w:rPr>
          <w:rFonts w:cs="Times New Roman"/>
          <w:szCs w:val="24"/>
        </w:rPr>
      </w:pPr>
      <w:r w:rsidRPr="00B8402C">
        <w:rPr>
          <w:rFonts w:cs="Times New Roman"/>
          <w:szCs w:val="24"/>
        </w:rPr>
        <w:t>Introduced by Senator Tracie Davis (D), SB 1648 establishes a scholarship and grant program for first-generation medical students in the state; allocates $10 million to the fund. The bill was introduced in the Senate and was filed.</w:t>
      </w:r>
    </w:p>
    <w:p w14:paraId="7DD88C08" w14:textId="77777777" w:rsidR="00B8210D" w:rsidRPr="00B8402C" w:rsidRDefault="00B8210D" w:rsidP="00B8210D">
      <w:pPr>
        <w:rPr>
          <w:rFonts w:cs="Times New Roman"/>
          <w:szCs w:val="24"/>
        </w:rPr>
      </w:pPr>
    </w:p>
    <w:p w14:paraId="7781078A" w14:textId="77777777" w:rsidR="00B8210D" w:rsidRPr="00B8402C" w:rsidRDefault="00B8210D" w:rsidP="00B8210D">
      <w:pPr>
        <w:rPr>
          <w:rFonts w:cs="Times New Roman"/>
          <w:szCs w:val="24"/>
        </w:rPr>
      </w:pPr>
      <w:hyperlink r:id="rId30" w:history="1">
        <w:r w:rsidRPr="00B8402C">
          <w:rPr>
            <w:rStyle w:val="Hyperlink"/>
            <w:rFonts w:cs="Times New Roman"/>
            <w:szCs w:val="24"/>
          </w:rPr>
          <w:t>SB 1670</w:t>
        </w:r>
      </w:hyperlink>
      <w:r w:rsidRPr="00B8402C">
        <w:rPr>
          <w:rFonts w:cs="Times New Roman"/>
          <w:szCs w:val="24"/>
        </w:rPr>
        <w:t xml:space="preserve"> – Insurance</w:t>
      </w:r>
    </w:p>
    <w:p w14:paraId="2C0B240F" w14:textId="6695CE55" w:rsidR="00B8210D" w:rsidRPr="00B8402C" w:rsidRDefault="00B8210D" w:rsidP="00B8210D">
      <w:pPr>
        <w:rPr>
          <w:rFonts w:cs="Times New Roman"/>
          <w:szCs w:val="24"/>
        </w:rPr>
      </w:pPr>
      <w:r w:rsidRPr="00B8402C">
        <w:rPr>
          <w:rFonts w:cs="Times New Roman"/>
          <w:szCs w:val="24"/>
        </w:rPr>
        <w:t xml:space="preserve">Introduced by Senator Carlos Smith (D), SB 1670 establishes a task force to design </w:t>
      </w:r>
      <w:r w:rsidR="00CB2C93" w:rsidRPr="00B8402C">
        <w:rPr>
          <w:rFonts w:cs="Times New Roman"/>
          <w:szCs w:val="24"/>
        </w:rPr>
        <w:t>a</w:t>
      </w:r>
      <w:r w:rsidRPr="00B8402C">
        <w:rPr>
          <w:rFonts w:cs="Times New Roman"/>
          <w:szCs w:val="24"/>
        </w:rPr>
        <w:t xml:space="preserve"> universal health care system. The bill was introduced in the Senate and filed.</w:t>
      </w:r>
    </w:p>
    <w:p w14:paraId="1C04561F" w14:textId="77777777" w:rsidR="00EB462C" w:rsidRPr="00B8402C" w:rsidRDefault="00EB462C" w:rsidP="00EB462C">
      <w:pPr>
        <w:rPr>
          <w:rFonts w:cs="Times New Roman"/>
          <w:szCs w:val="24"/>
        </w:rPr>
      </w:pPr>
    </w:p>
    <w:p w14:paraId="6D68A6FF" w14:textId="77777777" w:rsidR="00EB462C" w:rsidRPr="00B8402C" w:rsidRDefault="00EB462C" w:rsidP="00EB462C">
      <w:pPr>
        <w:rPr>
          <w:rFonts w:cs="Times New Roman"/>
          <w:szCs w:val="24"/>
        </w:rPr>
      </w:pPr>
      <w:hyperlink r:id="rId31" w:history="1">
        <w:r w:rsidRPr="00B8402C">
          <w:rPr>
            <w:rStyle w:val="Hyperlink"/>
            <w:rFonts w:cs="Times New Roman"/>
            <w:szCs w:val="24"/>
          </w:rPr>
          <w:t>SB 1752</w:t>
        </w:r>
      </w:hyperlink>
      <w:r w:rsidRPr="00B8402C">
        <w:rPr>
          <w:rFonts w:cs="Times New Roman"/>
          <w:szCs w:val="24"/>
        </w:rPr>
        <w:t xml:space="preserve"> – Insurance</w:t>
      </w:r>
    </w:p>
    <w:p w14:paraId="62DB6644" w14:textId="69DB5204" w:rsidR="00EB462C" w:rsidRPr="00B8402C" w:rsidRDefault="00EB462C" w:rsidP="00EB462C">
      <w:pPr>
        <w:rPr>
          <w:rFonts w:cs="Times New Roman"/>
          <w:szCs w:val="24"/>
        </w:rPr>
      </w:pPr>
      <w:r w:rsidRPr="00B8402C">
        <w:rPr>
          <w:rFonts w:cs="Times New Roman"/>
          <w:szCs w:val="24"/>
        </w:rPr>
        <w:t>Introduced by Senator Kristen Arrington (D), SB 1752 provide</w:t>
      </w:r>
      <w:r w:rsidR="004F55A6" w:rsidRPr="00B8402C">
        <w:rPr>
          <w:rFonts w:cs="Times New Roman"/>
          <w:szCs w:val="24"/>
        </w:rPr>
        <w:t>s</w:t>
      </w:r>
      <w:r w:rsidRPr="00B8402C">
        <w:rPr>
          <w:rFonts w:cs="Times New Roman"/>
          <w:szCs w:val="24"/>
        </w:rPr>
        <w:t xml:space="preserve"> universal health care coverage to all state residents; covered benefits would be provided with no cost-sharing. The bill was introduced in the Senate and filed.</w:t>
      </w:r>
    </w:p>
    <w:p w14:paraId="15EF329F" w14:textId="77777777" w:rsidR="00EB462C" w:rsidRPr="00B8402C" w:rsidRDefault="00EB462C" w:rsidP="00EB462C">
      <w:pPr>
        <w:rPr>
          <w:rFonts w:cs="Times New Roman"/>
          <w:szCs w:val="24"/>
        </w:rPr>
      </w:pPr>
    </w:p>
    <w:p w14:paraId="5DCB3AD2" w14:textId="566A98D0" w:rsidR="0026227E" w:rsidRPr="00B8402C" w:rsidRDefault="0026227E" w:rsidP="00EB462C">
      <w:pPr>
        <w:rPr>
          <w:rFonts w:cs="Times New Roman"/>
          <w:b/>
          <w:bCs/>
          <w:szCs w:val="24"/>
        </w:rPr>
      </w:pPr>
      <w:r w:rsidRPr="00B8402C">
        <w:rPr>
          <w:rFonts w:cs="Times New Roman"/>
          <w:b/>
          <w:bCs/>
          <w:szCs w:val="24"/>
        </w:rPr>
        <w:t>GEORGIA</w:t>
      </w:r>
    </w:p>
    <w:p w14:paraId="1303F875" w14:textId="77777777" w:rsidR="00E054D1" w:rsidRPr="00B8402C" w:rsidRDefault="00E054D1" w:rsidP="00E054D1">
      <w:pPr>
        <w:rPr>
          <w:rFonts w:cs="Times New Roman"/>
          <w:szCs w:val="24"/>
        </w:rPr>
      </w:pPr>
      <w:hyperlink r:id="rId32" w:history="1">
        <w:r w:rsidRPr="00B8402C">
          <w:rPr>
            <w:rStyle w:val="Hyperlink"/>
            <w:rFonts w:cs="Times New Roman"/>
            <w:szCs w:val="24"/>
          </w:rPr>
          <w:t>HR 416</w:t>
        </w:r>
      </w:hyperlink>
      <w:r w:rsidRPr="00B8402C">
        <w:rPr>
          <w:rFonts w:cs="Times New Roman"/>
          <w:szCs w:val="24"/>
        </w:rPr>
        <w:t xml:space="preserve"> – Trauma </w:t>
      </w:r>
      <w:r w:rsidRPr="00B8402C">
        <w:rPr>
          <w:rFonts w:cs="Times New Roman"/>
          <w:color w:val="FF0000"/>
          <w:szCs w:val="24"/>
        </w:rPr>
        <w:t>ADOPTED</w:t>
      </w:r>
    </w:p>
    <w:p w14:paraId="1A5F5AE0" w14:textId="77777777" w:rsidR="00E054D1" w:rsidRPr="00B8402C" w:rsidRDefault="00E054D1" w:rsidP="00E054D1">
      <w:pPr>
        <w:rPr>
          <w:rFonts w:cs="Times New Roman"/>
          <w:szCs w:val="24"/>
        </w:rPr>
      </w:pPr>
      <w:r w:rsidRPr="00B8402C">
        <w:rPr>
          <w:rFonts w:cs="Times New Roman"/>
          <w:szCs w:val="24"/>
        </w:rPr>
        <w:t>Introduced by Representative Lee Hawkins (R), HB 416 recognizes February 26 as Trauma Awareness Day. The bill was introduced in the House and adopted February 26.</w:t>
      </w:r>
    </w:p>
    <w:p w14:paraId="12901390" w14:textId="77777777" w:rsidR="0026227E" w:rsidRPr="00B8402C" w:rsidRDefault="0026227E" w:rsidP="0026227E">
      <w:pPr>
        <w:rPr>
          <w:rFonts w:cs="Times New Roman"/>
          <w:szCs w:val="24"/>
        </w:rPr>
      </w:pPr>
    </w:p>
    <w:p w14:paraId="3C4B2ABE" w14:textId="77777777" w:rsidR="0026227E" w:rsidRPr="00B8402C" w:rsidRDefault="0026227E" w:rsidP="0026227E">
      <w:pPr>
        <w:rPr>
          <w:rFonts w:cs="Times New Roman"/>
          <w:szCs w:val="24"/>
        </w:rPr>
      </w:pPr>
      <w:hyperlink r:id="rId33" w:history="1">
        <w:r w:rsidRPr="00B8402C">
          <w:rPr>
            <w:rStyle w:val="Hyperlink"/>
            <w:rFonts w:cs="Times New Roman"/>
            <w:szCs w:val="24"/>
          </w:rPr>
          <w:t>SB 307</w:t>
        </w:r>
      </w:hyperlink>
      <w:r w:rsidRPr="00B8402C">
        <w:rPr>
          <w:rFonts w:cs="Times New Roman"/>
          <w:szCs w:val="24"/>
        </w:rPr>
        <w:t xml:space="preserve"> – Licensure</w:t>
      </w:r>
    </w:p>
    <w:p w14:paraId="2AB3940A" w14:textId="77777777" w:rsidR="0026227E" w:rsidRPr="00B8402C" w:rsidRDefault="0026227E" w:rsidP="0026227E">
      <w:pPr>
        <w:rPr>
          <w:rFonts w:cs="Times New Roman"/>
          <w:szCs w:val="24"/>
        </w:rPr>
      </w:pPr>
      <w:r w:rsidRPr="00B8402C">
        <w:rPr>
          <w:rFonts w:cs="Times New Roman"/>
          <w:szCs w:val="24"/>
        </w:rPr>
        <w:t>Introduced by Senator Nabilah Parkes (D), SB 307 requires all physicians to take one hour of maternal health training in their continuing medical education. The bill was introduced in the Senate and referred to the Hopper.</w:t>
      </w:r>
    </w:p>
    <w:p w14:paraId="202CF93C" w14:textId="77777777" w:rsidR="002059F0" w:rsidRPr="00B8402C" w:rsidRDefault="002059F0" w:rsidP="0026227E">
      <w:pPr>
        <w:rPr>
          <w:rFonts w:cs="Times New Roman"/>
          <w:szCs w:val="24"/>
        </w:rPr>
      </w:pPr>
    </w:p>
    <w:p w14:paraId="23626736" w14:textId="55A1B9C3" w:rsidR="00E87E7D" w:rsidRPr="00B8402C" w:rsidRDefault="004555F5" w:rsidP="00A96749">
      <w:pPr>
        <w:rPr>
          <w:rFonts w:cs="Times New Roman"/>
          <w:b/>
          <w:bCs/>
          <w:szCs w:val="24"/>
        </w:rPr>
      </w:pPr>
      <w:r w:rsidRPr="00B8402C">
        <w:rPr>
          <w:rFonts w:cs="Times New Roman"/>
          <w:b/>
          <w:bCs/>
          <w:szCs w:val="24"/>
        </w:rPr>
        <w:t>IOWA</w:t>
      </w:r>
    </w:p>
    <w:p w14:paraId="1846EC03" w14:textId="77777777" w:rsidR="004555F5" w:rsidRPr="00B8402C" w:rsidRDefault="004555F5" w:rsidP="004555F5">
      <w:pPr>
        <w:rPr>
          <w:rFonts w:cs="Times New Roman"/>
          <w:szCs w:val="24"/>
        </w:rPr>
      </w:pPr>
      <w:hyperlink r:id="rId34" w:history="1">
        <w:r w:rsidRPr="00B8402C">
          <w:rPr>
            <w:rStyle w:val="Hyperlink"/>
            <w:rFonts w:cs="Times New Roman"/>
            <w:szCs w:val="24"/>
          </w:rPr>
          <w:t>HSB 2</w:t>
        </w:r>
        <w:r w:rsidRPr="00B8402C">
          <w:rPr>
            <w:rStyle w:val="Hyperlink"/>
            <w:rFonts w:cs="Times New Roman"/>
            <w:szCs w:val="24"/>
          </w:rPr>
          <w:t>6</w:t>
        </w:r>
        <w:r w:rsidRPr="00B8402C">
          <w:rPr>
            <w:rStyle w:val="Hyperlink"/>
            <w:rFonts w:cs="Times New Roman"/>
            <w:szCs w:val="24"/>
          </w:rPr>
          <w:t>6</w:t>
        </w:r>
      </w:hyperlink>
      <w:r w:rsidRPr="00B8402C">
        <w:rPr>
          <w:rFonts w:cs="Times New Roman"/>
          <w:szCs w:val="24"/>
        </w:rPr>
        <w:t xml:space="preserve"> – Cancer</w:t>
      </w:r>
    </w:p>
    <w:p w14:paraId="73D8E76F" w14:textId="4A8AD8BA" w:rsidR="004555F5" w:rsidRPr="00B8402C" w:rsidRDefault="004555F5" w:rsidP="004555F5">
      <w:pPr>
        <w:rPr>
          <w:rFonts w:cs="Times New Roman"/>
          <w:szCs w:val="24"/>
        </w:rPr>
      </w:pPr>
      <w:r w:rsidRPr="00B8402C">
        <w:rPr>
          <w:rFonts w:cs="Times New Roman"/>
          <w:szCs w:val="24"/>
        </w:rPr>
        <w:t xml:space="preserve">Introduced by the Senate State Government Committee, </w:t>
      </w:r>
      <w:r w:rsidR="00AC6DFD">
        <w:rPr>
          <w:rFonts w:cs="Times New Roman"/>
          <w:szCs w:val="24"/>
        </w:rPr>
        <w:t>H</w:t>
      </w:r>
      <w:r w:rsidRPr="00B8402C">
        <w:rPr>
          <w:rFonts w:cs="Times New Roman"/>
          <w:szCs w:val="24"/>
        </w:rPr>
        <w:t xml:space="preserve">SB 266 </w:t>
      </w:r>
      <w:r w:rsidRPr="00B8402C">
        <w:rPr>
          <w:rFonts w:cs="Times New Roman"/>
          <w:szCs w:val="24"/>
        </w:rPr>
        <w:t>requires public employers to provide cancer screening coverage to full-time firefighters, police, and emergency medical service providers; the state will reimburse political subdivisions for the costs of the screenings. The bill was introduced in the Senate and referred to the State Government Committee.</w:t>
      </w:r>
    </w:p>
    <w:p w14:paraId="63337DF1" w14:textId="77777777" w:rsidR="004555F5" w:rsidRPr="00B8402C" w:rsidRDefault="004555F5" w:rsidP="004555F5">
      <w:pPr>
        <w:rPr>
          <w:rFonts w:cs="Times New Roman"/>
          <w:szCs w:val="24"/>
        </w:rPr>
      </w:pPr>
    </w:p>
    <w:p w14:paraId="440C3EA5" w14:textId="77777777" w:rsidR="002336FF" w:rsidRPr="00B8402C" w:rsidRDefault="002336FF" w:rsidP="002336FF">
      <w:pPr>
        <w:rPr>
          <w:rFonts w:cs="Times New Roman"/>
          <w:szCs w:val="24"/>
        </w:rPr>
      </w:pPr>
      <w:hyperlink r:id="rId35" w:history="1">
        <w:r w:rsidRPr="00B8402C">
          <w:rPr>
            <w:rStyle w:val="Hyperlink"/>
            <w:rFonts w:cs="Times New Roman"/>
            <w:szCs w:val="24"/>
          </w:rPr>
          <w:t>SF 467</w:t>
        </w:r>
      </w:hyperlink>
      <w:r w:rsidRPr="00B8402C">
        <w:rPr>
          <w:rFonts w:cs="Times New Roman"/>
          <w:szCs w:val="24"/>
        </w:rPr>
        <w:t xml:space="preserve"> – Scope of Practice</w:t>
      </w:r>
    </w:p>
    <w:p w14:paraId="24CC1476" w14:textId="77777777" w:rsidR="002336FF" w:rsidRPr="00B8402C" w:rsidRDefault="002336FF" w:rsidP="002336FF">
      <w:pPr>
        <w:rPr>
          <w:rFonts w:cs="Times New Roman"/>
          <w:szCs w:val="24"/>
        </w:rPr>
      </w:pPr>
      <w:r w:rsidRPr="00B8402C">
        <w:rPr>
          <w:rFonts w:cs="Times New Roman"/>
          <w:szCs w:val="24"/>
        </w:rPr>
        <w:t xml:space="preserve">Introduced by Senator Kara Warme (R), SF 467 establishes a licensure process for anesthesiologist assistants (AA); specifies AAs must work under the supervision of an </w:t>
      </w:r>
      <w:r w:rsidRPr="00B8402C">
        <w:rPr>
          <w:rFonts w:cs="Times New Roman"/>
          <w:szCs w:val="24"/>
        </w:rPr>
        <w:lastRenderedPageBreak/>
        <w:t>anesthesiologist; supervising anesthesiologist must be immediately available to intervene when needed. The bill was introduced in the Senate and referred to the State Government Committee.</w:t>
      </w:r>
    </w:p>
    <w:p w14:paraId="7EB71BF9" w14:textId="77777777" w:rsidR="002336FF" w:rsidRPr="00B8402C" w:rsidRDefault="002336FF" w:rsidP="004555F5">
      <w:pPr>
        <w:rPr>
          <w:rFonts w:cs="Times New Roman"/>
          <w:szCs w:val="24"/>
        </w:rPr>
      </w:pPr>
    </w:p>
    <w:p w14:paraId="449F025D" w14:textId="2995B827" w:rsidR="00B051DF" w:rsidRPr="00B8402C" w:rsidRDefault="00B051DF" w:rsidP="004555F5">
      <w:pPr>
        <w:rPr>
          <w:rFonts w:cs="Times New Roman"/>
          <w:b/>
          <w:bCs/>
          <w:szCs w:val="24"/>
        </w:rPr>
      </w:pPr>
      <w:r w:rsidRPr="00B8402C">
        <w:rPr>
          <w:rFonts w:cs="Times New Roman"/>
          <w:b/>
          <w:bCs/>
          <w:szCs w:val="24"/>
        </w:rPr>
        <w:t>KENTUCKY</w:t>
      </w:r>
    </w:p>
    <w:bookmarkStart w:id="2" w:name="_Hlk192184250"/>
    <w:p w14:paraId="2E92416F" w14:textId="467C52E7" w:rsidR="00B051DF" w:rsidRPr="00B8402C" w:rsidRDefault="00B051DF" w:rsidP="004555F5">
      <w:pPr>
        <w:rPr>
          <w:rFonts w:cs="Times New Roman"/>
          <w:szCs w:val="24"/>
        </w:rPr>
      </w:pPr>
      <w:r w:rsidRPr="00B8402C">
        <w:rPr>
          <w:rFonts w:cs="Times New Roman"/>
          <w:szCs w:val="24"/>
        </w:rPr>
        <w:fldChar w:fldCharType="begin"/>
      </w:r>
      <w:r w:rsidRPr="00B8402C">
        <w:rPr>
          <w:rFonts w:cs="Times New Roman"/>
          <w:szCs w:val="24"/>
        </w:rPr>
        <w:instrText>HYPERLINK "https://apps.legislature.ky.gov/recorddocuments/bill/25RS/hb421/bill.pdf"</w:instrText>
      </w:r>
      <w:r w:rsidRPr="00B8402C">
        <w:rPr>
          <w:rFonts w:cs="Times New Roman"/>
          <w:szCs w:val="24"/>
        </w:rPr>
      </w:r>
      <w:r w:rsidRPr="00B8402C">
        <w:rPr>
          <w:rFonts w:cs="Times New Roman"/>
          <w:szCs w:val="24"/>
        </w:rPr>
        <w:fldChar w:fldCharType="separate"/>
      </w:r>
      <w:r w:rsidRPr="00B8402C">
        <w:rPr>
          <w:rStyle w:val="Hyperlink"/>
          <w:rFonts w:cs="Times New Roman"/>
          <w:szCs w:val="24"/>
        </w:rPr>
        <w:t>HB 421</w:t>
      </w:r>
      <w:r w:rsidRPr="00B8402C">
        <w:rPr>
          <w:rFonts w:cs="Times New Roman"/>
          <w:szCs w:val="24"/>
        </w:rPr>
        <w:fldChar w:fldCharType="end"/>
      </w:r>
      <w:r w:rsidRPr="00B8402C">
        <w:rPr>
          <w:rFonts w:cs="Times New Roman"/>
          <w:szCs w:val="24"/>
        </w:rPr>
        <w:t xml:space="preserve"> – Cancer</w:t>
      </w:r>
    </w:p>
    <w:p w14:paraId="53296052" w14:textId="5EE3BD68" w:rsidR="00B051DF" w:rsidRPr="00B8402C" w:rsidRDefault="00B051DF" w:rsidP="004555F5">
      <w:pPr>
        <w:rPr>
          <w:rFonts w:cs="Times New Roman"/>
          <w:szCs w:val="24"/>
        </w:rPr>
      </w:pPr>
      <w:r w:rsidRPr="00B8402C">
        <w:rPr>
          <w:rFonts w:cs="Times New Roman"/>
          <w:szCs w:val="24"/>
        </w:rPr>
        <w:t xml:space="preserve">Introduced by Representative Amy Neighbors (R), HB 421 requires health insurers to provide no cost-sharing colorectal cancer screenings. The bill was introduced in the House and referred to the Committee on Committees.  </w:t>
      </w:r>
    </w:p>
    <w:bookmarkEnd w:id="2"/>
    <w:p w14:paraId="30C365E7" w14:textId="77777777" w:rsidR="00B051DF" w:rsidRPr="00B8402C" w:rsidRDefault="00B051DF" w:rsidP="004555F5">
      <w:pPr>
        <w:rPr>
          <w:rFonts w:cs="Times New Roman"/>
          <w:b/>
          <w:bCs/>
          <w:szCs w:val="24"/>
        </w:rPr>
      </w:pPr>
    </w:p>
    <w:p w14:paraId="13E6DF84" w14:textId="232A81D4" w:rsidR="00052641" w:rsidRPr="00B8402C" w:rsidRDefault="00052641" w:rsidP="004555F5">
      <w:pPr>
        <w:rPr>
          <w:rFonts w:cs="Times New Roman"/>
          <w:b/>
          <w:bCs/>
          <w:szCs w:val="24"/>
        </w:rPr>
      </w:pPr>
      <w:r w:rsidRPr="00B8402C">
        <w:rPr>
          <w:rFonts w:cs="Times New Roman"/>
          <w:b/>
          <w:bCs/>
          <w:szCs w:val="24"/>
        </w:rPr>
        <w:t>MAINE</w:t>
      </w:r>
    </w:p>
    <w:p w14:paraId="41CAC503" w14:textId="77777777" w:rsidR="00052641" w:rsidRPr="00B8402C" w:rsidRDefault="00052641" w:rsidP="00052641">
      <w:pPr>
        <w:rPr>
          <w:rFonts w:cs="Times New Roman"/>
          <w:szCs w:val="24"/>
        </w:rPr>
      </w:pPr>
      <w:hyperlink r:id="rId36" w:history="1">
        <w:r w:rsidRPr="00B8402C">
          <w:rPr>
            <w:rStyle w:val="Hyperlink"/>
            <w:rFonts w:cs="Times New Roman"/>
            <w:szCs w:val="24"/>
          </w:rPr>
          <w:t>LD 784</w:t>
        </w:r>
      </w:hyperlink>
      <w:r w:rsidRPr="00B8402C">
        <w:rPr>
          <w:rFonts w:cs="Times New Roman"/>
          <w:szCs w:val="24"/>
        </w:rPr>
        <w:t xml:space="preserve"> – Cancer</w:t>
      </w:r>
    </w:p>
    <w:p w14:paraId="1AF4D58A" w14:textId="77777777" w:rsidR="00052641" w:rsidRPr="00B8402C" w:rsidRDefault="00052641" w:rsidP="00052641">
      <w:pPr>
        <w:rPr>
          <w:rFonts w:cs="Times New Roman"/>
          <w:szCs w:val="24"/>
        </w:rPr>
      </w:pPr>
      <w:r w:rsidRPr="00B8402C">
        <w:rPr>
          <w:rFonts w:cs="Times New Roman"/>
          <w:szCs w:val="24"/>
        </w:rPr>
        <w:t>Introduced by Senator Donna Bailey (D), LD 784 requires health insurance coverage for first responders; have access to medically accepted cancer tests. The bill was introduced in the Senate and referred to the Health Coverage, Insurance, and Financial Services Committee.</w:t>
      </w:r>
    </w:p>
    <w:p w14:paraId="3D954DCE" w14:textId="77777777" w:rsidR="00052641" w:rsidRPr="00B8402C" w:rsidRDefault="00052641" w:rsidP="004555F5">
      <w:pPr>
        <w:rPr>
          <w:rFonts w:cs="Times New Roman"/>
          <w:szCs w:val="24"/>
        </w:rPr>
      </w:pPr>
    </w:p>
    <w:p w14:paraId="64C3E0AD" w14:textId="64C66C77" w:rsidR="004555F5" w:rsidRPr="00B8402C" w:rsidRDefault="00EA7FFE" w:rsidP="00A96749">
      <w:pPr>
        <w:rPr>
          <w:rFonts w:cs="Times New Roman"/>
          <w:b/>
          <w:bCs/>
          <w:szCs w:val="24"/>
        </w:rPr>
      </w:pPr>
      <w:r w:rsidRPr="00B8402C">
        <w:rPr>
          <w:rFonts w:cs="Times New Roman"/>
          <w:b/>
          <w:bCs/>
          <w:szCs w:val="24"/>
        </w:rPr>
        <w:t>MINNESOTA</w:t>
      </w:r>
    </w:p>
    <w:p w14:paraId="55BF469E" w14:textId="77777777" w:rsidR="00EA7FFE" w:rsidRPr="00B8402C" w:rsidRDefault="00EA7FFE" w:rsidP="00EA7FFE">
      <w:pPr>
        <w:rPr>
          <w:rFonts w:cs="Times New Roman"/>
          <w:szCs w:val="24"/>
        </w:rPr>
      </w:pPr>
      <w:hyperlink r:id="rId37" w:history="1">
        <w:r w:rsidRPr="00B8402C">
          <w:rPr>
            <w:rStyle w:val="Hyperlink"/>
            <w:rFonts w:cs="Times New Roman"/>
            <w:szCs w:val="24"/>
          </w:rPr>
          <w:t>SF 2075</w:t>
        </w:r>
      </w:hyperlink>
      <w:r w:rsidRPr="00B8402C">
        <w:rPr>
          <w:rFonts w:cs="Times New Roman"/>
          <w:szCs w:val="24"/>
        </w:rPr>
        <w:t xml:space="preserve"> – Insurance</w:t>
      </w:r>
    </w:p>
    <w:p w14:paraId="26051130" w14:textId="0897F667" w:rsidR="00EA7FFE" w:rsidRPr="00B8402C" w:rsidRDefault="00EA7FFE" w:rsidP="00EA7FFE">
      <w:pPr>
        <w:rPr>
          <w:rFonts w:cs="Times New Roman"/>
          <w:szCs w:val="24"/>
        </w:rPr>
      </w:pPr>
      <w:r w:rsidRPr="00B8402C">
        <w:rPr>
          <w:rFonts w:cs="Times New Roman"/>
          <w:szCs w:val="24"/>
        </w:rPr>
        <w:t>Introduced by Senator Alice Mann, SF 2075 requires health insurers to cover the management and treatment of obesity, including behavior and lifestyle treatment, metabolic and bariatric surgery, and approved obesity medications. The bill was introduced in the Senate and referred to the Commerce an</w:t>
      </w:r>
      <w:r w:rsidR="009B37DF">
        <w:rPr>
          <w:rFonts w:cs="Times New Roman"/>
          <w:szCs w:val="24"/>
        </w:rPr>
        <w:t>d</w:t>
      </w:r>
      <w:r w:rsidRPr="00B8402C">
        <w:rPr>
          <w:rFonts w:cs="Times New Roman"/>
          <w:szCs w:val="24"/>
        </w:rPr>
        <w:t xml:space="preserve"> Consumer Protection Committee.</w:t>
      </w:r>
    </w:p>
    <w:p w14:paraId="50F6B268" w14:textId="77777777" w:rsidR="00E87E7D" w:rsidRPr="00B8402C" w:rsidRDefault="00E87E7D" w:rsidP="00A96749">
      <w:pPr>
        <w:rPr>
          <w:rFonts w:cs="Times New Roman"/>
          <w:szCs w:val="24"/>
        </w:rPr>
      </w:pPr>
    </w:p>
    <w:p w14:paraId="2C7C4C8A" w14:textId="2B4D6CC2" w:rsidR="00E87E7D" w:rsidRPr="00B8402C" w:rsidRDefault="00E87E7D" w:rsidP="00A96749">
      <w:pPr>
        <w:rPr>
          <w:rFonts w:cs="Times New Roman"/>
          <w:b/>
          <w:bCs/>
          <w:szCs w:val="24"/>
        </w:rPr>
      </w:pPr>
      <w:r w:rsidRPr="00B8402C">
        <w:rPr>
          <w:rFonts w:cs="Times New Roman"/>
          <w:b/>
          <w:bCs/>
          <w:szCs w:val="24"/>
        </w:rPr>
        <w:t>MISSOURI</w:t>
      </w:r>
    </w:p>
    <w:p w14:paraId="071EB552" w14:textId="77777777" w:rsidR="00135E8A" w:rsidRPr="00B8402C" w:rsidRDefault="00135E8A" w:rsidP="00135E8A">
      <w:pPr>
        <w:rPr>
          <w:rFonts w:cs="Times New Roman"/>
          <w:szCs w:val="24"/>
        </w:rPr>
      </w:pPr>
      <w:hyperlink r:id="rId38" w:history="1">
        <w:r w:rsidRPr="00B8402C">
          <w:rPr>
            <w:rStyle w:val="Hyperlink"/>
            <w:rFonts w:cs="Times New Roman"/>
            <w:szCs w:val="24"/>
          </w:rPr>
          <w:t>HB 1561</w:t>
        </w:r>
      </w:hyperlink>
      <w:r w:rsidRPr="00B8402C">
        <w:rPr>
          <w:rFonts w:cs="Times New Roman"/>
          <w:szCs w:val="24"/>
        </w:rPr>
        <w:t xml:space="preserve"> – Trauma Centers</w:t>
      </w:r>
    </w:p>
    <w:p w14:paraId="401EAFBB" w14:textId="77777777" w:rsidR="00135E8A" w:rsidRPr="00B8402C" w:rsidRDefault="00135E8A" w:rsidP="00135E8A">
      <w:pPr>
        <w:rPr>
          <w:rFonts w:cs="Times New Roman"/>
          <w:szCs w:val="24"/>
        </w:rPr>
      </w:pPr>
      <w:r w:rsidRPr="00B8402C">
        <w:rPr>
          <w:rFonts w:cs="Times New Roman"/>
          <w:szCs w:val="24"/>
        </w:rPr>
        <w:t>Introduced by Representative Sherri Gallick (R), HB 1561 prohibits the denial of trauma center designation based solely on the distance between centers; hospitals can be designated without a site review if they are verified by a national body. The bill was introduced in the House and read a second time.</w:t>
      </w:r>
    </w:p>
    <w:p w14:paraId="74486176" w14:textId="77777777" w:rsidR="00135E8A" w:rsidRPr="00B8402C" w:rsidRDefault="00135E8A" w:rsidP="00135E8A">
      <w:pPr>
        <w:rPr>
          <w:rFonts w:cs="Times New Roman"/>
          <w:szCs w:val="24"/>
        </w:rPr>
      </w:pPr>
    </w:p>
    <w:p w14:paraId="46C73A3A" w14:textId="77777777" w:rsidR="00902237" w:rsidRPr="00B8402C" w:rsidRDefault="00902237" w:rsidP="00902237">
      <w:pPr>
        <w:rPr>
          <w:rFonts w:cs="Times New Roman"/>
          <w:szCs w:val="24"/>
        </w:rPr>
      </w:pPr>
      <w:hyperlink r:id="rId39" w:history="1">
        <w:r w:rsidRPr="00B8402C">
          <w:rPr>
            <w:rStyle w:val="Hyperlink"/>
            <w:rFonts w:cs="Times New Roman"/>
            <w:szCs w:val="24"/>
          </w:rPr>
          <w:t>HB 1567</w:t>
        </w:r>
      </w:hyperlink>
      <w:r w:rsidRPr="00B8402C">
        <w:rPr>
          <w:rFonts w:cs="Times New Roman"/>
          <w:szCs w:val="24"/>
        </w:rPr>
        <w:t xml:space="preserve"> – Scope of Practice</w:t>
      </w:r>
    </w:p>
    <w:p w14:paraId="64119E1B" w14:textId="77777777" w:rsidR="00902237" w:rsidRPr="00B8402C" w:rsidRDefault="00902237" w:rsidP="00902237">
      <w:pPr>
        <w:rPr>
          <w:rFonts w:cs="Times New Roman"/>
          <w:szCs w:val="24"/>
        </w:rPr>
      </w:pPr>
      <w:r w:rsidRPr="00B8402C">
        <w:rPr>
          <w:rFonts w:cs="Times New Roman"/>
          <w:szCs w:val="24"/>
        </w:rPr>
        <w:t>Introduced by Representative Bishop Davidson (R), HB 1567 makes changes to the collaborative practice arrangements between physicians and physician assistants (PA); PAs can perform physical exams and assist in surgeries; PAs are allowed to prescribe Schedule III, IV, and V; Schedule II hydrocodone limited to a 120-hour supply without refill; physician is allowed to supervise up to six full-time equivalent PAs and advanced practice nurses. The bill was introduced in the House and read the first time.</w:t>
      </w:r>
    </w:p>
    <w:p w14:paraId="6BF7450D" w14:textId="77777777" w:rsidR="00E87E7D" w:rsidRPr="00B8402C" w:rsidRDefault="00E87E7D" w:rsidP="00E87E7D">
      <w:pPr>
        <w:rPr>
          <w:rFonts w:cs="Times New Roman"/>
          <w:szCs w:val="24"/>
        </w:rPr>
      </w:pPr>
    </w:p>
    <w:p w14:paraId="0820E3DC" w14:textId="77777777" w:rsidR="00E87E7D" w:rsidRPr="00B8402C" w:rsidRDefault="00E87E7D" w:rsidP="00E87E7D">
      <w:pPr>
        <w:rPr>
          <w:rFonts w:cs="Times New Roman"/>
          <w:szCs w:val="24"/>
        </w:rPr>
      </w:pPr>
      <w:hyperlink r:id="rId40" w:history="1">
        <w:r w:rsidRPr="00B8402C">
          <w:rPr>
            <w:rStyle w:val="Hyperlink"/>
            <w:rFonts w:cs="Times New Roman"/>
            <w:szCs w:val="24"/>
          </w:rPr>
          <w:t>HRJ 97</w:t>
        </w:r>
      </w:hyperlink>
      <w:r w:rsidRPr="00B8402C">
        <w:rPr>
          <w:rFonts w:cs="Times New Roman"/>
          <w:szCs w:val="24"/>
        </w:rPr>
        <w:t xml:space="preserve"> – Criminalization</w:t>
      </w:r>
    </w:p>
    <w:p w14:paraId="70D22431" w14:textId="77777777" w:rsidR="00E87E7D" w:rsidRPr="00B8402C" w:rsidRDefault="00E87E7D" w:rsidP="00E87E7D">
      <w:pPr>
        <w:rPr>
          <w:rFonts w:cs="Times New Roman"/>
          <w:szCs w:val="24"/>
        </w:rPr>
      </w:pPr>
      <w:r w:rsidRPr="00B8402C">
        <w:rPr>
          <w:rFonts w:cs="Times New Roman"/>
          <w:szCs w:val="24"/>
        </w:rPr>
        <w:t>Introduced by Representative Don Mayhew (R), HRJ 97 provides penalties for performing abortions, including civil liabilities and criminal charges, such as class D felonies for performing partial-birth or late-term abortions without medical necessity; protects individuals and facilities from legal action for refusing to participate in abortion procedures. The bill was introduced in the House and read a second time.</w:t>
      </w:r>
    </w:p>
    <w:p w14:paraId="6815FA17" w14:textId="77777777" w:rsidR="001823D0" w:rsidRPr="00B8402C" w:rsidRDefault="001823D0" w:rsidP="001823D0">
      <w:pPr>
        <w:rPr>
          <w:rFonts w:cs="Times New Roman"/>
          <w:szCs w:val="24"/>
        </w:rPr>
      </w:pPr>
    </w:p>
    <w:p w14:paraId="2E283B45" w14:textId="77777777" w:rsidR="001823D0" w:rsidRPr="00B8402C" w:rsidRDefault="001823D0" w:rsidP="001823D0">
      <w:pPr>
        <w:rPr>
          <w:rFonts w:cs="Times New Roman"/>
          <w:szCs w:val="24"/>
        </w:rPr>
      </w:pPr>
      <w:hyperlink r:id="rId41" w:history="1">
        <w:r w:rsidRPr="00B8402C">
          <w:rPr>
            <w:rStyle w:val="Hyperlink"/>
            <w:rFonts w:cs="Times New Roman"/>
            <w:szCs w:val="24"/>
          </w:rPr>
          <w:t>SB 811</w:t>
        </w:r>
      </w:hyperlink>
      <w:r w:rsidRPr="00B8402C">
        <w:rPr>
          <w:rFonts w:cs="Times New Roman"/>
          <w:szCs w:val="24"/>
        </w:rPr>
        <w:t xml:space="preserve"> – Prior Authorization</w:t>
      </w:r>
    </w:p>
    <w:p w14:paraId="587683A8" w14:textId="77777777" w:rsidR="001823D0" w:rsidRPr="00B8402C" w:rsidRDefault="001823D0" w:rsidP="001823D0">
      <w:pPr>
        <w:rPr>
          <w:rFonts w:cs="Times New Roman"/>
          <w:szCs w:val="24"/>
        </w:rPr>
      </w:pPr>
      <w:r w:rsidRPr="00B8402C">
        <w:rPr>
          <w:rFonts w:cs="Times New Roman"/>
          <w:szCs w:val="24"/>
        </w:rPr>
        <w:lastRenderedPageBreak/>
        <w:t>Introduced by Senator Jill Carter (R), SB 811 prohibits health insurers from revoking prior authorization for a drug prescribed for the management of a chronic condition. The bill was introduced in the Senate and read.</w:t>
      </w:r>
    </w:p>
    <w:p w14:paraId="3692EF35" w14:textId="77777777" w:rsidR="00B8159C" w:rsidRPr="00B8402C" w:rsidRDefault="00B8159C" w:rsidP="001823D0">
      <w:pPr>
        <w:rPr>
          <w:rFonts w:cs="Times New Roman"/>
          <w:szCs w:val="24"/>
        </w:rPr>
      </w:pPr>
    </w:p>
    <w:p w14:paraId="2C3A9446" w14:textId="12968396" w:rsidR="00B8159C" w:rsidRPr="00B8402C" w:rsidRDefault="00B8159C" w:rsidP="001823D0">
      <w:pPr>
        <w:rPr>
          <w:rFonts w:cs="Times New Roman"/>
          <w:b/>
          <w:bCs/>
          <w:szCs w:val="24"/>
        </w:rPr>
      </w:pPr>
      <w:r w:rsidRPr="00B8402C">
        <w:rPr>
          <w:rFonts w:cs="Times New Roman"/>
          <w:b/>
          <w:bCs/>
          <w:szCs w:val="24"/>
        </w:rPr>
        <w:t>MONTANA</w:t>
      </w:r>
    </w:p>
    <w:bookmarkStart w:id="3" w:name="_Hlk192184295"/>
    <w:p w14:paraId="253A5C5E" w14:textId="328790F7" w:rsidR="00B8159C" w:rsidRPr="00B8402C" w:rsidRDefault="00B8159C" w:rsidP="001823D0">
      <w:pPr>
        <w:rPr>
          <w:rFonts w:cs="Times New Roman"/>
          <w:szCs w:val="24"/>
        </w:rPr>
      </w:pPr>
      <w:r w:rsidRPr="00B8402C">
        <w:rPr>
          <w:rFonts w:cs="Times New Roman"/>
          <w:szCs w:val="24"/>
        </w:rPr>
        <w:fldChar w:fldCharType="begin"/>
      </w:r>
      <w:r w:rsidRPr="00B8402C">
        <w:rPr>
          <w:rFonts w:cs="Times New Roman"/>
          <w:szCs w:val="24"/>
        </w:rPr>
        <w:instrText>HYPERLINK "https://docs.legmt.gov/download-ticket?ticketId=5569b195-5061-457a-a927-9d79cc8d9844"</w:instrText>
      </w:r>
      <w:r w:rsidRPr="00B8402C">
        <w:rPr>
          <w:rFonts w:cs="Times New Roman"/>
          <w:szCs w:val="24"/>
        </w:rPr>
      </w:r>
      <w:r w:rsidRPr="00B8402C">
        <w:rPr>
          <w:rFonts w:cs="Times New Roman"/>
          <w:szCs w:val="24"/>
        </w:rPr>
        <w:fldChar w:fldCharType="separate"/>
      </w:r>
      <w:r w:rsidRPr="00B8402C">
        <w:rPr>
          <w:rStyle w:val="Hyperlink"/>
          <w:rFonts w:cs="Times New Roman"/>
          <w:szCs w:val="24"/>
        </w:rPr>
        <w:t>HB 686</w:t>
      </w:r>
      <w:r w:rsidRPr="00B8402C">
        <w:rPr>
          <w:rFonts w:cs="Times New Roman"/>
          <w:szCs w:val="24"/>
        </w:rPr>
        <w:fldChar w:fldCharType="end"/>
      </w:r>
      <w:r w:rsidRPr="00B8402C">
        <w:rPr>
          <w:rFonts w:cs="Times New Roman"/>
          <w:szCs w:val="24"/>
        </w:rPr>
        <w:t xml:space="preserve"> – </w:t>
      </w:r>
      <w:r w:rsidR="00556047">
        <w:rPr>
          <w:rFonts w:cs="Times New Roman"/>
          <w:szCs w:val="24"/>
        </w:rPr>
        <w:t>Licensure</w:t>
      </w:r>
    </w:p>
    <w:p w14:paraId="1E0D95AF" w14:textId="02B6AA60" w:rsidR="00B8159C" w:rsidRPr="00B8402C" w:rsidRDefault="00B8159C" w:rsidP="001823D0">
      <w:pPr>
        <w:rPr>
          <w:rFonts w:cs="Times New Roman"/>
          <w:szCs w:val="24"/>
        </w:rPr>
      </w:pPr>
      <w:proofErr w:type="gramStart"/>
      <w:r w:rsidRPr="00B8402C">
        <w:rPr>
          <w:rFonts w:cs="Times New Roman"/>
          <w:szCs w:val="24"/>
        </w:rPr>
        <w:t>Introduced</w:t>
      </w:r>
      <w:proofErr w:type="gramEnd"/>
      <w:r w:rsidRPr="00B8402C">
        <w:rPr>
          <w:rFonts w:cs="Times New Roman"/>
          <w:szCs w:val="24"/>
        </w:rPr>
        <w:t xml:space="preserve"> by Senator Daniel </w:t>
      </w:r>
      <w:proofErr w:type="spellStart"/>
      <w:r w:rsidRPr="00B8402C">
        <w:rPr>
          <w:rFonts w:cs="Times New Roman"/>
          <w:szCs w:val="24"/>
        </w:rPr>
        <w:t>Zolnikov</w:t>
      </w:r>
      <w:proofErr w:type="spellEnd"/>
      <w:r w:rsidRPr="00B8402C">
        <w:rPr>
          <w:rFonts w:cs="Times New Roman"/>
          <w:szCs w:val="24"/>
        </w:rPr>
        <w:t xml:space="preserve"> (R), HB 686</w:t>
      </w:r>
      <w:r w:rsidR="000B36FE">
        <w:rPr>
          <w:rFonts w:cs="Times New Roman"/>
          <w:szCs w:val="24"/>
        </w:rPr>
        <w:t xml:space="preserve"> moves physician assistant licensing from the medical board to the department of labor and industry</w:t>
      </w:r>
      <w:r w:rsidRPr="00B8402C">
        <w:rPr>
          <w:rFonts w:cs="Times New Roman"/>
          <w:szCs w:val="24"/>
        </w:rPr>
        <w:t xml:space="preserve">. The bill was introduced in the House and referred to the Business and Labor Committee. </w:t>
      </w:r>
    </w:p>
    <w:bookmarkEnd w:id="3"/>
    <w:p w14:paraId="7114FC12" w14:textId="77777777" w:rsidR="003517DE" w:rsidRPr="00B8402C" w:rsidRDefault="003517DE" w:rsidP="001823D0">
      <w:pPr>
        <w:rPr>
          <w:rFonts w:cs="Times New Roman"/>
          <w:szCs w:val="24"/>
        </w:rPr>
      </w:pPr>
    </w:p>
    <w:bookmarkStart w:id="4" w:name="_Hlk192184306"/>
    <w:p w14:paraId="0B84C22D" w14:textId="78523348" w:rsidR="003517DE" w:rsidRPr="00B8402C" w:rsidRDefault="003517DE" w:rsidP="001823D0">
      <w:pPr>
        <w:rPr>
          <w:rFonts w:cs="Times New Roman"/>
          <w:szCs w:val="24"/>
        </w:rPr>
      </w:pPr>
      <w:r w:rsidRPr="00B8402C">
        <w:rPr>
          <w:rFonts w:cs="Times New Roman"/>
          <w:szCs w:val="24"/>
        </w:rPr>
        <w:fldChar w:fldCharType="begin"/>
      </w:r>
      <w:r w:rsidRPr="00B8402C">
        <w:rPr>
          <w:rFonts w:cs="Times New Roman"/>
          <w:szCs w:val="24"/>
        </w:rPr>
        <w:instrText>HYPERLINK "https://docs.legmt.gov/download-ticket?ticketId=88adb65a-bf7c-49c0-a607-09af338557c6"</w:instrText>
      </w:r>
      <w:r w:rsidRPr="00B8402C">
        <w:rPr>
          <w:rFonts w:cs="Times New Roman"/>
          <w:szCs w:val="24"/>
        </w:rPr>
      </w:r>
      <w:r w:rsidRPr="00B8402C">
        <w:rPr>
          <w:rFonts w:cs="Times New Roman"/>
          <w:szCs w:val="24"/>
        </w:rPr>
        <w:fldChar w:fldCharType="separate"/>
      </w:r>
      <w:r w:rsidRPr="00B8402C">
        <w:rPr>
          <w:rStyle w:val="Hyperlink"/>
          <w:rFonts w:cs="Times New Roman"/>
          <w:szCs w:val="24"/>
        </w:rPr>
        <w:t>SB 422</w:t>
      </w:r>
      <w:r w:rsidRPr="00B8402C">
        <w:rPr>
          <w:rFonts w:cs="Times New Roman"/>
          <w:szCs w:val="24"/>
        </w:rPr>
        <w:fldChar w:fldCharType="end"/>
      </w:r>
      <w:r w:rsidRPr="00B8402C">
        <w:rPr>
          <w:rFonts w:cs="Times New Roman"/>
          <w:szCs w:val="24"/>
        </w:rPr>
        <w:t xml:space="preserve"> – Step Therapy</w:t>
      </w:r>
    </w:p>
    <w:p w14:paraId="02986B86" w14:textId="3FFE0AEF" w:rsidR="003517DE" w:rsidRPr="00B8402C" w:rsidRDefault="003517DE" w:rsidP="001823D0">
      <w:pPr>
        <w:rPr>
          <w:rFonts w:cs="Times New Roman"/>
          <w:szCs w:val="24"/>
        </w:rPr>
      </w:pPr>
      <w:r w:rsidRPr="00B8402C">
        <w:rPr>
          <w:rFonts w:cs="Times New Roman"/>
          <w:szCs w:val="24"/>
        </w:rPr>
        <w:t xml:space="preserve">Introduced by Senator Ellie Boldman (D), SB 422 </w:t>
      </w:r>
      <w:r w:rsidR="004D2BC8">
        <w:rPr>
          <w:rFonts w:cs="Times New Roman"/>
          <w:szCs w:val="24"/>
        </w:rPr>
        <w:t xml:space="preserve">mandates </w:t>
      </w:r>
      <w:r w:rsidRPr="00B8402C">
        <w:rPr>
          <w:rFonts w:cs="Times New Roman"/>
          <w:szCs w:val="24"/>
        </w:rPr>
        <w:t>health insurers cover F</w:t>
      </w:r>
      <w:r w:rsidR="00AE4374" w:rsidRPr="00B8402C">
        <w:rPr>
          <w:rFonts w:cs="Times New Roman"/>
          <w:szCs w:val="24"/>
        </w:rPr>
        <w:t xml:space="preserve">ood and </w:t>
      </w:r>
      <w:r w:rsidRPr="00B8402C">
        <w:rPr>
          <w:rFonts w:cs="Times New Roman"/>
          <w:szCs w:val="24"/>
        </w:rPr>
        <w:t>D</w:t>
      </w:r>
      <w:r w:rsidR="00AE4374" w:rsidRPr="00B8402C">
        <w:rPr>
          <w:rFonts w:cs="Times New Roman"/>
          <w:szCs w:val="24"/>
        </w:rPr>
        <w:t xml:space="preserve">rug </w:t>
      </w:r>
      <w:r w:rsidRPr="00B8402C">
        <w:rPr>
          <w:rFonts w:cs="Times New Roman"/>
          <w:szCs w:val="24"/>
        </w:rPr>
        <w:t>A</w:t>
      </w:r>
      <w:r w:rsidR="00AE4374" w:rsidRPr="00B8402C">
        <w:rPr>
          <w:rFonts w:cs="Times New Roman"/>
          <w:szCs w:val="24"/>
        </w:rPr>
        <w:t>dministration</w:t>
      </w:r>
      <w:r w:rsidR="004D2BC8">
        <w:rPr>
          <w:rFonts w:cs="Times New Roman"/>
          <w:szCs w:val="24"/>
        </w:rPr>
        <w:t xml:space="preserve"> approved drugs</w:t>
      </w:r>
      <w:r w:rsidRPr="00B8402C">
        <w:rPr>
          <w:rFonts w:cs="Times New Roman"/>
          <w:szCs w:val="24"/>
        </w:rPr>
        <w:t xml:space="preserve"> for the treatment of advanced metastatic cancer</w:t>
      </w:r>
      <w:r w:rsidR="004D2BC8">
        <w:rPr>
          <w:rFonts w:cs="Times New Roman"/>
          <w:szCs w:val="24"/>
        </w:rPr>
        <w:t xml:space="preserve"> without requiring patients to try and fail other drugs first</w:t>
      </w:r>
      <w:r w:rsidRPr="00B8402C">
        <w:rPr>
          <w:rFonts w:cs="Times New Roman"/>
          <w:szCs w:val="24"/>
        </w:rPr>
        <w:t xml:space="preserve">. The bill was introduced in the Senate and referred to the Business, Labor, and Economic Affairs Committee. </w:t>
      </w:r>
    </w:p>
    <w:bookmarkEnd w:id="4"/>
    <w:p w14:paraId="6AD0EBE9" w14:textId="77777777" w:rsidR="00E87E7D" w:rsidRPr="00B8402C" w:rsidRDefault="00E87E7D" w:rsidP="00A96749">
      <w:pPr>
        <w:rPr>
          <w:rFonts w:cs="Times New Roman"/>
          <w:szCs w:val="24"/>
        </w:rPr>
      </w:pPr>
    </w:p>
    <w:p w14:paraId="27EEA478" w14:textId="2A17FB5D" w:rsidR="004D6F95" w:rsidRPr="00B8402C" w:rsidRDefault="00ED6A68" w:rsidP="00A96749">
      <w:pPr>
        <w:rPr>
          <w:rFonts w:cs="Times New Roman"/>
          <w:b/>
          <w:bCs/>
          <w:szCs w:val="24"/>
        </w:rPr>
      </w:pPr>
      <w:r w:rsidRPr="00B8402C">
        <w:rPr>
          <w:rFonts w:cs="Times New Roman"/>
          <w:b/>
          <w:bCs/>
          <w:szCs w:val="24"/>
        </w:rPr>
        <w:t>NORTH CAROLINA</w:t>
      </w:r>
    </w:p>
    <w:bookmarkStart w:id="5" w:name="_Hlk192184334"/>
    <w:p w14:paraId="719CDD88" w14:textId="243684E9" w:rsidR="00ED6A68" w:rsidRPr="00B8402C" w:rsidRDefault="00ED6A68" w:rsidP="00A96749">
      <w:pPr>
        <w:rPr>
          <w:rFonts w:cs="Times New Roman"/>
          <w:szCs w:val="24"/>
        </w:rPr>
      </w:pPr>
      <w:r w:rsidRPr="00B8402C">
        <w:rPr>
          <w:rFonts w:cs="Times New Roman"/>
          <w:szCs w:val="24"/>
        </w:rPr>
        <w:fldChar w:fldCharType="begin"/>
      </w:r>
      <w:r w:rsidRPr="00B8402C">
        <w:rPr>
          <w:rFonts w:cs="Times New Roman"/>
          <w:szCs w:val="24"/>
        </w:rPr>
        <w:instrText>HYPERLINK "https://www.ncleg.gov/Sessions/2025/Bills/House/PDF/H297v0.pdf"</w:instrText>
      </w:r>
      <w:r w:rsidRPr="00B8402C">
        <w:rPr>
          <w:rFonts w:cs="Times New Roman"/>
          <w:szCs w:val="24"/>
        </w:rPr>
      </w:r>
      <w:r w:rsidRPr="00B8402C">
        <w:rPr>
          <w:rFonts w:cs="Times New Roman"/>
          <w:szCs w:val="24"/>
        </w:rPr>
        <w:fldChar w:fldCharType="separate"/>
      </w:r>
      <w:r w:rsidRPr="00B8402C">
        <w:rPr>
          <w:rStyle w:val="Hyperlink"/>
          <w:rFonts w:cs="Times New Roman"/>
          <w:szCs w:val="24"/>
        </w:rPr>
        <w:t>H 297</w:t>
      </w:r>
      <w:r w:rsidRPr="00B8402C">
        <w:rPr>
          <w:rFonts w:cs="Times New Roman"/>
          <w:szCs w:val="24"/>
        </w:rPr>
        <w:fldChar w:fldCharType="end"/>
      </w:r>
      <w:r w:rsidRPr="00B8402C">
        <w:rPr>
          <w:rFonts w:cs="Times New Roman"/>
          <w:szCs w:val="24"/>
        </w:rPr>
        <w:t xml:space="preserve"> – Cancer</w:t>
      </w:r>
    </w:p>
    <w:p w14:paraId="274967B2" w14:textId="5E08747F" w:rsidR="00ED6A68" w:rsidRPr="00B8402C" w:rsidRDefault="00ED6A68" w:rsidP="00A96749">
      <w:pPr>
        <w:rPr>
          <w:rFonts w:cs="Times New Roman"/>
          <w:szCs w:val="24"/>
        </w:rPr>
      </w:pPr>
      <w:r w:rsidRPr="00B8402C">
        <w:rPr>
          <w:rFonts w:cs="Times New Roman"/>
          <w:szCs w:val="24"/>
        </w:rPr>
        <w:t>Introduced by Representative Mary Belk (D), H 297 requires health insurers to provide coverage for diagnostic, screening, and supplemental examinations for breast cancer</w:t>
      </w:r>
      <w:r w:rsidR="008E76A0" w:rsidRPr="00B8402C">
        <w:rPr>
          <w:rFonts w:cs="Times New Roman"/>
          <w:szCs w:val="24"/>
        </w:rPr>
        <w:t>.</w:t>
      </w:r>
      <w:r w:rsidRPr="00B8402C">
        <w:rPr>
          <w:rFonts w:cs="Times New Roman"/>
          <w:szCs w:val="24"/>
        </w:rPr>
        <w:t xml:space="preserve"> The bill was filed in the House and is pending introduction. </w:t>
      </w:r>
    </w:p>
    <w:bookmarkEnd w:id="5"/>
    <w:p w14:paraId="6B7EDA3B" w14:textId="77777777" w:rsidR="004D6F95" w:rsidRPr="00B8402C" w:rsidRDefault="004D6F95" w:rsidP="00A96749">
      <w:pPr>
        <w:rPr>
          <w:rFonts w:cs="Times New Roman"/>
          <w:szCs w:val="24"/>
        </w:rPr>
      </w:pPr>
    </w:p>
    <w:p w14:paraId="61367EA8" w14:textId="734A70D3" w:rsidR="004D6F95" w:rsidRPr="00B8402C" w:rsidRDefault="0016179E" w:rsidP="00A96749">
      <w:pPr>
        <w:rPr>
          <w:rFonts w:cs="Times New Roman"/>
          <w:b/>
          <w:bCs/>
          <w:szCs w:val="24"/>
        </w:rPr>
      </w:pPr>
      <w:r w:rsidRPr="00B8402C">
        <w:rPr>
          <w:rFonts w:cs="Times New Roman"/>
          <w:b/>
          <w:bCs/>
          <w:szCs w:val="24"/>
        </w:rPr>
        <w:t>NORTH DAKOTA</w:t>
      </w:r>
    </w:p>
    <w:p w14:paraId="06F6E0F3" w14:textId="77777777" w:rsidR="0016179E" w:rsidRPr="00B8402C" w:rsidRDefault="0016179E" w:rsidP="0016179E">
      <w:pPr>
        <w:rPr>
          <w:rFonts w:cs="Times New Roman"/>
          <w:szCs w:val="24"/>
        </w:rPr>
      </w:pPr>
      <w:hyperlink r:id="rId42" w:history="1">
        <w:r w:rsidRPr="00B8402C">
          <w:rPr>
            <w:rStyle w:val="Hyperlink"/>
            <w:rFonts w:cs="Times New Roman"/>
            <w:szCs w:val="24"/>
          </w:rPr>
          <w:t>SB 2280</w:t>
        </w:r>
      </w:hyperlink>
      <w:r w:rsidRPr="00B8402C">
        <w:rPr>
          <w:rFonts w:cs="Times New Roman"/>
          <w:szCs w:val="24"/>
        </w:rPr>
        <w:t xml:space="preserve"> – Prior Authorization</w:t>
      </w:r>
    </w:p>
    <w:p w14:paraId="48208971" w14:textId="57582F60" w:rsidR="0016179E" w:rsidRPr="00B8402C" w:rsidRDefault="0016179E" w:rsidP="0016179E">
      <w:pPr>
        <w:rPr>
          <w:rFonts w:cs="Times New Roman"/>
          <w:szCs w:val="24"/>
        </w:rPr>
      </w:pPr>
      <w:r w:rsidRPr="00B8402C">
        <w:rPr>
          <w:rFonts w:cs="Times New Roman"/>
          <w:szCs w:val="24"/>
        </w:rPr>
        <w:t xml:space="preserve">Introduced by Senator Scott Meyer (R), SB 2280 requires prior authorization (PA) review entities to make their requirements available online and notify health care professionals of any changes within 60 days; adverse determinations must be made by a licensed professional with relevant experience; non-urgent denials must be made within seven days, non-urgent denials must </w:t>
      </w:r>
      <w:r w:rsidR="00B46494" w:rsidRPr="00B8402C">
        <w:rPr>
          <w:rFonts w:cs="Times New Roman"/>
          <w:szCs w:val="24"/>
        </w:rPr>
        <w:t>be</w:t>
      </w:r>
      <w:r w:rsidRPr="00B8402C">
        <w:rPr>
          <w:rFonts w:cs="Times New Roman"/>
          <w:szCs w:val="24"/>
        </w:rPr>
        <w:t xml:space="preserve"> within 72 hours; prohibits PA for emergency medical services; requires annual reporting to insurance commissioner on PA requests and outcomes. The bill was introduced in the Senate and referred to the Industry and Business Committee.</w:t>
      </w:r>
    </w:p>
    <w:p w14:paraId="22FC04B0" w14:textId="77777777" w:rsidR="0016179E" w:rsidRPr="00B8402C" w:rsidRDefault="0016179E" w:rsidP="00A96749">
      <w:pPr>
        <w:rPr>
          <w:rFonts w:cs="Times New Roman"/>
          <w:szCs w:val="24"/>
        </w:rPr>
      </w:pPr>
    </w:p>
    <w:p w14:paraId="2DA100E1" w14:textId="0C42F777" w:rsidR="0068497C" w:rsidRPr="00B8402C" w:rsidRDefault="0068497C" w:rsidP="00A96749">
      <w:pPr>
        <w:rPr>
          <w:rFonts w:cs="Times New Roman"/>
          <w:b/>
          <w:bCs/>
          <w:szCs w:val="24"/>
        </w:rPr>
      </w:pPr>
      <w:r w:rsidRPr="00B8402C">
        <w:rPr>
          <w:rFonts w:cs="Times New Roman"/>
          <w:b/>
          <w:bCs/>
          <w:szCs w:val="24"/>
        </w:rPr>
        <w:t>NEVADA</w:t>
      </w:r>
    </w:p>
    <w:p w14:paraId="73AD87CD" w14:textId="77777777" w:rsidR="0068497C" w:rsidRPr="00B8402C" w:rsidRDefault="0068497C" w:rsidP="0068497C">
      <w:pPr>
        <w:rPr>
          <w:rFonts w:cs="Times New Roman"/>
          <w:szCs w:val="24"/>
        </w:rPr>
      </w:pPr>
      <w:hyperlink r:id="rId43" w:history="1">
        <w:r w:rsidRPr="00B8402C">
          <w:rPr>
            <w:rStyle w:val="Hyperlink"/>
            <w:rFonts w:cs="Times New Roman"/>
            <w:szCs w:val="24"/>
          </w:rPr>
          <w:t>AB 319</w:t>
        </w:r>
      </w:hyperlink>
      <w:r w:rsidRPr="00B8402C">
        <w:rPr>
          <w:rFonts w:cs="Times New Roman"/>
          <w:szCs w:val="24"/>
        </w:rPr>
        <w:t xml:space="preserve"> – Licensure</w:t>
      </w:r>
    </w:p>
    <w:p w14:paraId="633FB1D7" w14:textId="77777777" w:rsidR="0068497C" w:rsidRPr="00B8402C" w:rsidRDefault="0068497C" w:rsidP="0068497C">
      <w:pPr>
        <w:rPr>
          <w:rFonts w:cs="Times New Roman"/>
          <w:szCs w:val="24"/>
        </w:rPr>
      </w:pPr>
      <w:r w:rsidRPr="00B8402C">
        <w:rPr>
          <w:rFonts w:cs="Times New Roman"/>
          <w:szCs w:val="24"/>
        </w:rPr>
        <w:t xml:space="preserve">Introduced by Assemblymember David </w:t>
      </w:r>
      <w:proofErr w:type="spellStart"/>
      <w:r w:rsidRPr="00B8402C">
        <w:rPr>
          <w:rFonts w:cs="Times New Roman"/>
          <w:szCs w:val="24"/>
        </w:rPr>
        <w:t>Orentlicher</w:t>
      </w:r>
      <w:proofErr w:type="spellEnd"/>
      <w:r w:rsidRPr="00B8402C">
        <w:rPr>
          <w:rFonts w:cs="Times New Roman"/>
          <w:szCs w:val="24"/>
        </w:rPr>
        <w:t xml:space="preserve"> (D), AB 319 eliminates expedited licensure by endorsement, except for those affiliated with the armed forces; requires physicians who have not practiced for 24 months or more to demonstrate their competency to practice medicine; physicians who received their medical education in foreign countries whose medical standards are determined equivalent by the board are licensed the same as a person who was educated in the United States or Canada; revises the amount of postgraduate education a resident physician must have completed to receive a license; provides for a volunteer license for retired physicians to continue practicing as volunteers. </w:t>
      </w:r>
    </w:p>
    <w:p w14:paraId="595271EC" w14:textId="77777777" w:rsidR="0068497C" w:rsidRPr="00B8402C" w:rsidRDefault="0068497C" w:rsidP="00A96749">
      <w:pPr>
        <w:rPr>
          <w:rFonts w:cs="Times New Roman"/>
          <w:szCs w:val="24"/>
        </w:rPr>
      </w:pPr>
    </w:p>
    <w:p w14:paraId="16EB36F4" w14:textId="1E4E8C7E" w:rsidR="00567103" w:rsidRPr="00B8402C" w:rsidRDefault="00567103" w:rsidP="00A96749">
      <w:pPr>
        <w:rPr>
          <w:rFonts w:cs="Times New Roman"/>
          <w:b/>
          <w:bCs/>
          <w:szCs w:val="24"/>
        </w:rPr>
      </w:pPr>
      <w:r w:rsidRPr="00B8402C">
        <w:rPr>
          <w:rFonts w:cs="Times New Roman"/>
          <w:b/>
          <w:bCs/>
          <w:szCs w:val="24"/>
        </w:rPr>
        <w:t>NEW YORK</w:t>
      </w:r>
    </w:p>
    <w:p w14:paraId="7642FE61" w14:textId="77777777" w:rsidR="00F3121D" w:rsidRPr="00B8402C" w:rsidRDefault="00F3121D" w:rsidP="00F3121D">
      <w:pPr>
        <w:rPr>
          <w:rFonts w:cs="Times New Roman"/>
          <w:szCs w:val="24"/>
        </w:rPr>
      </w:pPr>
      <w:hyperlink r:id="rId44" w:history="1">
        <w:r w:rsidRPr="00B8402C">
          <w:rPr>
            <w:rStyle w:val="Hyperlink"/>
            <w:rFonts w:cs="Times New Roman"/>
            <w:szCs w:val="24"/>
          </w:rPr>
          <w:t>A 6051</w:t>
        </w:r>
      </w:hyperlink>
      <w:r w:rsidRPr="00B8402C">
        <w:rPr>
          <w:rFonts w:cs="Times New Roman"/>
          <w:szCs w:val="24"/>
        </w:rPr>
        <w:t xml:space="preserve"> – Workplace Violence</w:t>
      </w:r>
    </w:p>
    <w:p w14:paraId="0325D4D7" w14:textId="1A870B96" w:rsidR="00F3121D" w:rsidRPr="00B8402C" w:rsidRDefault="00F3121D" w:rsidP="00F3121D">
      <w:pPr>
        <w:rPr>
          <w:rFonts w:cs="Times New Roman"/>
          <w:szCs w:val="24"/>
        </w:rPr>
      </w:pPr>
      <w:r w:rsidRPr="00B8402C">
        <w:rPr>
          <w:rFonts w:cs="Times New Roman"/>
          <w:szCs w:val="24"/>
        </w:rPr>
        <w:lastRenderedPageBreak/>
        <w:t>Introduced by Assemblymember Carrie Woerner (D), A 6051 adds physicians and other health care professionals to existing state assault law; covers health care professionals when performing their duties. The bill was introduced in the Assembly and referred to the Codes Committee.</w:t>
      </w:r>
    </w:p>
    <w:p w14:paraId="693C4BDA" w14:textId="77777777" w:rsidR="00567103" w:rsidRPr="00B8402C" w:rsidRDefault="00567103" w:rsidP="00567103">
      <w:pPr>
        <w:rPr>
          <w:rFonts w:cs="Times New Roman"/>
          <w:szCs w:val="24"/>
        </w:rPr>
      </w:pPr>
    </w:p>
    <w:p w14:paraId="4936DB43" w14:textId="77777777" w:rsidR="00567103" w:rsidRPr="00B8402C" w:rsidRDefault="00567103" w:rsidP="00567103">
      <w:pPr>
        <w:rPr>
          <w:rFonts w:cs="Times New Roman"/>
          <w:szCs w:val="24"/>
        </w:rPr>
      </w:pPr>
      <w:hyperlink r:id="rId45" w:history="1">
        <w:r w:rsidRPr="00B8402C">
          <w:rPr>
            <w:rStyle w:val="Hyperlink"/>
            <w:rFonts w:cs="Times New Roman"/>
            <w:szCs w:val="24"/>
          </w:rPr>
          <w:t>A 6245</w:t>
        </w:r>
      </w:hyperlink>
      <w:r w:rsidRPr="00B8402C">
        <w:rPr>
          <w:rFonts w:cs="Times New Roman"/>
          <w:szCs w:val="24"/>
        </w:rPr>
        <w:t xml:space="preserve"> – Professional Liability</w:t>
      </w:r>
    </w:p>
    <w:p w14:paraId="588676D9" w14:textId="49D43390" w:rsidR="00567103" w:rsidRPr="00B8402C" w:rsidRDefault="00567103" w:rsidP="00567103">
      <w:pPr>
        <w:rPr>
          <w:rFonts w:cs="Times New Roman"/>
          <w:szCs w:val="24"/>
        </w:rPr>
      </w:pPr>
      <w:r w:rsidRPr="00B8402C">
        <w:rPr>
          <w:rFonts w:cs="Times New Roman"/>
          <w:szCs w:val="24"/>
        </w:rPr>
        <w:t xml:space="preserve">Introduced by Assemblymember Amanda </w:t>
      </w:r>
      <w:proofErr w:type="spellStart"/>
      <w:r w:rsidRPr="00B8402C">
        <w:rPr>
          <w:rFonts w:cs="Times New Roman"/>
          <w:szCs w:val="24"/>
        </w:rPr>
        <w:t>Septimo</w:t>
      </w:r>
      <w:proofErr w:type="spellEnd"/>
      <w:r w:rsidRPr="00B8402C">
        <w:rPr>
          <w:rFonts w:cs="Times New Roman"/>
          <w:szCs w:val="24"/>
        </w:rPr>
        <w:t xml:space="preserve"> (D), A 6245 protects individuals involved in utilization review plans and quality of care evaluations from liability for actions taken within their roles; proceedings, records, and reports related to reviews are not subject to disclosure, except as otherwise provided by law, including protecting individuals from being compelled to testify about what occurred during such meetings. The bill was introduced in the Assembly and referred to the Higher Education Committee.</w:t>
      </w:r>
    </w:p>
    <w:p w14:paraId="74BE327F" w14:textId="77777777" w:rsidR="00393D38" w:rsidRPr="00B8402C" w:rsidRDefault="00393D38" w:rsidP="00567103">
      <w:pPr>
        <w:rPr>
          <w:rFonts w:cs="Times New Roman"/>
          <w:szCs w:val="24"/>
        </w:rPr>
      </w:pPr>
    </w:p>
    <w:bookmarkStart w:id="6" w:name="_Hlk192184397"/>
    <w:p w14:paraId="1917E62F" w14:textId="1CD387A6" w:rsidR="00393D38" w:rsidRPr="00B8402C" w:rsidRDefault="00393D38" w:rsidP="00567103">
      <w:pPr>
        <w:rPr>
          <w:rFonts w:cs="Times New Roman"/>
          <w:szCs w:val="24"/>
        </w:rPr>
      </w:pPr>
      <w:r w:rsidRPr="00B8402C">
        <w:rPr>
          <w:rFonts w:cs="Times New Roman"/>
          <w:szCs w:val="24"/>
        </w:rPr>
        <w:fldChar w:fldCharType="begin"/>
      </w:r>
      <w:r w:rsidRPr="00B8402C">
        <w:rPr>
          <w:rFonts w:cs="Times New Roman"/>
          <w:szCs w:val="24"/>
        </w:rPr>
        <w:instrText>HYPERLINK "https://legislation.nysenate.gov/pdf/bills/2025/A6475"</w:instrText>
      </w:r>
      <w:r w:rsidRPr="00B8402C">
        <w:rPr>
          <w:rFonts w:cs="Times New Roman"/>
          <w:szCs w:val="24"/>
        </w:rPr>
      </w:r>
      <w:r w:rsidRPr="00B8402C">
        <w:rPr>
          <w:rFonts w:cs="Times New Roman"/>
          <w:szCs w:val="24"/>
        </w:rPr>
        <w:fldChar w:fldCharType="separate"/>
      </w:r>
      <w:r w:rsidRPr="00B8402C">
        <w:rPr>
          <w:rStyle w:val="Hyperlink"/>
          <w:rFonts w:cs="Times New Roman"/>
          <w:szCs w:val="24"/>
        </w:rPr>
        <w:t>A 6475</w:t>
      </w:r>
      <w:r w:rsidRPr="00B8402C">
        <w:rPr>
          <w:rFonts w:cs="Times New Roman"/>
          <w:szCs w:val="24"/>
        </w:rPr>
        <w:fldChar w:fldCharType="end"/>
      </w:r>
      <w:r w:rsidRPr="00B8402C">
        <w:rPr>
          <w:rFonts w:cs="Times New Roman"/>
          <w:szCs w:val="24"/>
        </w:rPr>
        <w:t xml:space="preserve"> – Cancer</w:t>
      </w:r>
    </w:p>
    <w:p w14:paraId="0D4FFD01" w14:textId="7468A69C" w:rsidR="00393D38" w:rsidRPr="00B8402C" w:rsidRDefault="00393D38" w:rsidP="00567103">
      <w:pPr>
        <w:rPr>
          <w:rFonts w:cs="Times New Roman"/>
          <w:szCs w:val="24"/>
        </w:rPr>
      </w:pPr>
      <w:r w:rsidRPr="00B8402C">
        <w:rPr>
          <w:rFonts w:cs="Times New Roman"/>
          <w:szCs w:val="24"/>
        </w:rPr>
        <w:t xml:space="preserve">Introduced by Assemblymember Amanda </w:t>
      </w:r>
      <w:proofErr w:type="spellStart"/>
      <w:r w:rsidRPr="00B8402C">
        <w:rPr>
          <w:rFonts w:cs="Times New Roman"/>
          <w:szCs w:val="24"/>
        </w:rPr>
        <w:t>Septimo</w:t>
      </w:r>
      <w:proofErr w:type="spellEnd"/>
      <w:r w:rsidRPr="00B8402C">
        <w:rPr>
          <w:rFonts w:cs="Times New Roman"/>
          <w:szCs w:val="24"/>
        </w:rPr>
        <w:t xml:space="preserve"> (D), A 6475 requires health insurers to provide no cost-sharing coverage for genetic screenings to detect ovarian and prostate cancer. The bill was introduced in the Assembly and referred to the Insurance Committee. </w:t>
      </w:r>
    </w:p>
    <w:bookmarkEnd w:id="6"/>
    <w:p w14:paraId="34564F3C" w14:textId="77777777" w:rsidR="008206D9" w:rsidRPr="00B8402C" w:rsidRDefault="008206D9" w:rsidP="008206D9">
      <w:pPr>
        <w:rPr>
          <w:rFonts w:cs="Times New Roman"/>
          <w:szCs w:val="24"/>
        </w:rPr>
      </w:pPr>
    </w:p>
    <w:p w14:paraId="6E2A890F" w14:textId="77777777" w:rsidR="008206D9" w:rsidRPr="00B8402C" w:rsidRDefault="008206D9" w:rsidP="008206D9">
      <w:pPr>
        <w:rPr>
          <w:rFonts w:cs="Times New Roman"/>
          <w:szCs w:val="24"/>
        </w:rPr>
      </w:pPr>
      <w:hyperlink r:id="rId46" w:history="1">
        <w:r w:rsidRPr="00B8402C">
          <w:rPr>
            <w:rStyle w:val="Hyperlink"/>
            <w:rFonts w:cs="Times New Roman"/>
            <w:szCs w:val="24"/>
          </w:rPr>
          <w:t>S 5710</w:t>
        </w:r>
      </w:hyperlink>
      <w:r w:rsidRPr="00B8402C">
        <w:rPr>
          <w:rFonts w:cs="Times New Roman"/>
          <w:szCs w:val="24"/>
        </w:rPr>
        <w:t xml:space="preserve"> – Prior Authorization</w:t>
      </w:r>
    </w:p>
    <w:p w14:paraId="70D9039A" w14:textId="77777777" w:rsidR="008206D9" w:rsidRPr="00B8402C" w:rsidRDefault="008206D9" w:rsidP="008206D9">
      <w:pPr>
        <w:rPr>
          <w:rFonts w:cs="Times New Roman"/>
          <w:szCs w:val="24"/>
        </w:rPr>
      </w:pPr>
      <w:r w:rsidRPr="00B8402C">
        <w:rPr>
          <w:rFonts w:cs="Times New Roman"/>
          <w:szCs w:val="24"/>
        </w:rPr>
        <w:t xml:space="preserve">Introduced by Senator James </w:t>
      </w:r>
      <w:proofErr w:type="spellStart"/>
      <w:r w:rsidRPr="00B8402C">
        <w:rPr>
          <w:rFonts w:cs="Times New Roman"/>
          <w:szCs w:val="24"/>
        </w:rPr>
        <w:t>Skoufis</w:t>
      </w:r>
      <w:proofErr w:type="spellEnd"/>
      <w:r w:rsidRPr="00B8402C">
        <w:rPr>
          <w:rFonts w:cs="Times New Roman"/>
          <w:szCs w:val="24"/>
        </w:rPr>
        <w:t xml:space="preserve"> (D), S 5710 establishes a mechanism for health care professionals to submit prior authorization requests directly to the medical indemnity fund, ensuring prompt processing, and administrative review of denials; plaintiffs must be informed of which health care costs are covered by the fund. The bill was introduced in the Senate and referred to the Health Committee.</w:t>
      </w:r>
    </w:p>
    <w:p w14:paraId="22526EB3" w14:textId="77777777" w:rsidR="00660646" w:rsidRPr="00B8402C" w:rsidRDefault="00660646" w:rsidP="00660646">
      <w:pPr>
        <w:rPr>
          <w:rFonts w:cs="Times New Roman"/>
          <w:szCs w:val="24"/>
        </w:rPr>
      </w:pPr>
    </w:p>
    <w:p w14:paraId="4F6D9946" w14:textId="77777777" w:rsidR="00660646" w:rsidRPr="00B8402C" w:rsidRDefault="00660646" w:rsidP="00660646">
      <w:pPr>
        <w:rPr>
          <w:rFonts w:cs="Times New Roman"/>
          <w:szCs w:val="24"/>
        </w:rPr>
      </w:pPr>
      <w:hyperlink r:id="rId47" w:history="1">
        <w:r w:rsidRPr="00B8402C">
          <w:rPr>
            <w:rStyle w:val="Hyperlink"/>
            <w:rFonts w:cs="Times New Roman"/>
            <w:szCs w:val="24"/>
          </w:rPr>
          <w:t>S 5774</w:t>
        </w:r>
      </w:hyperlink>
      <w:r w:rsidRPr="00B8402C">
        <w:rPr>
          <w:rFonts w:cs="Times New Roman"/>
          <w:szCs w:val="24"/>
        </w:rPr>
        <w:t xml:space="preserve"> – Professional Liability</w:t>
      </w:r>
    </w:p>
    <w:p w14:paraId="3A9E00E0" w14:textId="77777777" w:rsidR="00660646" w:rsidRPr="00B8402C" w:rsidRDefault="00660646" w:rsidP="00660646">
      <w:pPr>
        <w:rPr>
          <w:rFonts w:cs="Times New Roman"/>
          <w:szCs w:val="24"/>
        </w:rPr>
      </w:pPr>
      <w:proofErr w:type="gramStart"/>
      <w:r w:rsidRPr="00B8402C">
        <w:rPr>
          <w:rFonts w:cs="Times New Roman"/>
          <w:szCs w:val="24"/>
        </w:rPr>
        <w:t>Introduced</w:t>
      </w:r>
      <w:proofErr w:type="gramEnd"/>
      <w:r w:rsidRPr="00B8402C">
        <w:rPr>
          <w:rFonts w:cs="Times New Roman"/>
          <w:szCs w:val="24"/>
        </w:rPr>
        <w:t xml:space="preserve"> by Senator Michael Gianaris (D), S 5774 establishes penalties for the intentional destruction, mutilation or alteration of medical records; $1,000 per act, along with compensatory and punitive damages. The bill was introduced in the Senate and referred to the Judiciary Committee.</w:t>
      </w:r>
    </w:p>
    <w:p w14:paraId="64FCFBAB" w14:textId="77777777" w:rsidR="00567103" w:rsidRPr="00B8402C" w:rsidRDefault="00567103" w:rsidP="00A96749">
      <w:pPr>
        <w:rPr>
          <w:rFonts w:cs="Times New Roman"/>
          <w:szCs w:val="24"/>
        </w:rPr>
      </w:pPr>
    </w:p>
    <w:p w14:paraId="041D0B04" w14:textId="161314E1" w:rsidR="00567103" w:rsidRPr="00B8402C" w:rsidRDefault="0008464C" w:rsidP="00A96749">
      <w:pPr>
        <w:rPr>
          <w:rFonts w:cs="Times New Roman"/>
          <w:b/>
          <w:bCs/>
          <w:szCs w:val="24"/>
        </w:rPr>
      </w:pPr>
      <w:r w:rsidRPr="00B8402C">
        <w:rPr>
          <w:rFonts w:cs="Times New Roman"/>
          <w:b/>
          <w:bCs/>
          <w:szCs w:val="24"/>
        </w:rPr>
        <w:t>PENNSYLVANIA</w:t>
      </w:r>
    </w:p>
    <w:p w14:paraId="5750CFE1" w14:textId="77777777" w:rsidR="00C0664A" w:rsidRPr="00B8402C" w:rsidRDefault="00C0664A" w:rsidP="00C0664A">
      <w:pPr>
        <w:rPr>
          <w:rFonts w:cs="Times New Roman"/>
          <w:szCs w:val="24"/>
        </w:rPr>
      </w:pPr>
      <w:hyperlink r:id="rId48" w:history="1">
        <w:r w:rsidRPr="00B8402C">
          <w:rPr>
            <w:rStyle w:val="Hyperlink"/>
            <w:rFonts w:cs="Times New Roman"/>
            <w:szCs w:val="24"/>
          </w:rPr>
          <w:t>SB 280</w:t>
        </w:r>
      </w:hyperlink>
      <w:r w:rsidRPr="00B8402C">
        <w:rPr>
          <w:rFonts w:cs="Times New Roman"/>
          <w:szCs w:val="24"/>
        </w:rPr>
        <w:t xml:space="preserve"> – Trauma Funding</w:t>
      </w:r>
    </w:p>
    <w:p w14:paraId="5243E1B9" w14:textId="77777777" w:rsidR="00C0664A" w:rsidRPr="00B8402C" w:rsidRDefault="00C0664A" w:rsidP="00C0664A">
      <w:pPr>
        <w:rPr>
          <w:rFonts w:cs="Times New Roman"/>
          <w:szCs w:val="24"/>
        </w:rPr>
      </w:pPr>
      <w:r w:rsidRPr="00B8402C">
        <w:rPr>
          <w:rFonts w:cs="Times New Roman"/>
          <w:szCs w:val="24"/>
        </w:rPr>
        <w:t>Introduced by Senator Vincent Hughes (D), SB 280 provides a $8.6 million medical assistance appropriation to state trauma centers. The bill was introduced in the Senate and referred to the Appropriations Committee.</w:t>
      </w:r>
    </w:p>
    <w:p w14:paraId="7E413B38" w14:textId="77777777" w:rsidR="0008464C" w:rsidRPr="00B8402C" w:rsidRDefault="0008464C" w:rsidP="0008464C">
      <w:pPr>
        <w:rPr>
          <w:rFonts w:cs="Times New Roman"/>
          <w:szCs w:val="24"/>
        </w:rPr>
      </w:pPr>
    </w:p>
    <w:p w14:paraId="2789CC94" w14:textId="77777777" w:rsidR="0008464C" w:rsidRPr="00B8402C" w:rsidRDefault="0008464C" w:rsidP="0008464C">
      <w:pPr>
        <w:rPr>
          <w:rFonts w:cs="Times New Roman"/>
          <w:szCs w:val="24"/>
        </w:rPr>
      </w:pPr>
      <w:hyperlink r:id="rId49" w:history="1">
        <w:r w:rsidRPr="00B8402C">
          <w:rPr>
            <w:rStyle w:val="Hyperlink"/>
            <w:rFonts w:cs="Times New Roman"/>
            <w:szCs w:val="24"/>
          </w:rPr>
          <w:t>SB 340</w:t>
        </w:r>
      </w:hyperlink>
      <w:r w:rsidRPr="00B8402C">
        <w:rPr>
          <w:rFonts w:cs="Times New Roman"/>
          <w:szCs w:val="24"/>
        </w:rPr>
        <w:t xml:space="preserve"> – Professional Liability</w:t>
      </w:r>
    </w:p>
    <w:p w14:paraId="6C7A1FB5" w14:textId="77777777" w:rsidR="0008464C" w:rsidRPr="00B8402C" w:rsidRDefault="0008464C" w:rsidP="0008464C">
      <w:pPr>
        <w:rPr>
          <w:rFonts w:cs="Times New Roman"/>
          <w:szCs w:val="24"/>
        </w:rPr>
      </w:pPr>
      <w:r w:rsidRPr="00B8402C">
        <w:rPr>
          <w:rFonts w:cs="Times New Roman"/>
          <w:szCs w:val="24"/>
        </w:rPr>
        <w:t>Introduced by Senator David Argall (R), SB 340 requires a certificate of merit to be filed by the plaintiff’s attorney within 60 days of commencing the action; the certificate of merit must include contact information and curriculum vitae of the medical professional issuing the statement; experts providing testimony or statement must have an unrestricted medical license. The bill was introduced in the Senate and referred to the Judiciary Committee.</w:t>
      </w:r>
    </w:p>
    <w:p w14:paraId="38F3DBBA" w14:textId="77777777" w:rsidR="0008464C" w:rsidRPr="00B8402C" w:rsidRDefault="0008464C" w:rsidP="00A96749">
      <w:pPr>
        <w:rPr>
          <w:rFonts w:cs="Times New Roman"/>
          <w:szCs w:val="24"/>
        </w:rPr>
      </w:pPr>
    </w:p>
    <w:p w14:paraId="7D51BD6E" w14:textId="1B624BF8" w:rsidR="00D474F7" w:rsidRPr="00B8402C" w:rsidRDefault="00D474F7" w:rsidP="00A96749">
      <w:pPr>
        <w:rPr>
          <w:rFonts w:cs="Times New Roman"/>
          <w:b/>
          <w:bCs/>
          <w:szCs w:val="24"/>
        </w:rPr>
      </w:pPr>
      <w:r w:rsidRPr="00B8402C">
        <w:rPr>
          <w:rFonts w:cs="Times New Roman"/>
          <w:b/>
          <w:bCs/>
          <w:szCs w:val="24"/>
        </w:rPr>
        <w:t>RHODE ISLAND</w:t>
      </w:r>
    </w:p>
    <w:p w14:paraId="3DF1C4B1" w14:textId="77777777" w:rsidR="00F8767F" w:rsidRPr="00B8402C" w:rsidRDefault="00F8767F" w:rsidP="00F8767F">
      <w:pPr>
        <w:rPr>
          <w:rFonts w:cs="Times New Roman"/>
          <w:szCs w:val="24"/>
        </w:rPr>
      </w:pPr>
      <w:hyperlink r:id="rId50" w:history="1">
        <w:r w:rsidRPr="00B8402C">
          <w:rPr>
            <w:rStyle w:val="Hyperlink"/>
            <w:rFonts w:cs="Times New Roman"/>
            <w:szCs w:val="24"/>
          </w:rPr>
          <w:t>H 5862</w:t>
        </w:r>
      </w:hyperlink>
      <w:r w:rsidRPr="00B8402C">
        <w:rPr>
          <w:rFonts w:cs="Times New Roman"/>
          <w:szCs w:val="24"/>
        </w:rPr>
        <w:t xml:space="preserve"> – Prior Authorization</w:t>
      </w:r>
    </w:p>
    <w:p w14:paraId="7F13A106" w14:textId="77777777" w:rsidR="00F8767F" w:rsidRPr="00B8402C" w:rsidRDefault="00F8767F" w:rsidP="00F8767F">
      <w:pPr>
        <w:rPr>
          <w:rFonts w:cs="Times New Roman"/>
          <w:szCs w:val="24"/>
        </w:rPr>
      </w:pPr>
      <w:r w:rsidRPr="00B8402C">
        <w:rPr>
          <w:rFonts w:cs="Times New Roman"/>
          <w:szCs w:val="24"/>
        </w:rPr>
        <w:lastRenderedPageBreak/>
        <w:t>Introduced by Representative Joseph Solomon (D), H 5862 requires a health insurer to provide justification for any denial of a health care service authorized by an enrollee’s health care professional. The bill was introduced in the House and referred to the Health and Human Services Committee.</w:t>
      </w:r>
    </w:p>
    <w:p w14:paraId="28427F71" w14:textId="77777777" w:rsidR="000F1E3B" w:rsidRPr="00B8402C" w:rsidRDefault="000F1E3B" w:rsidP="000F1E3B">
      <w:pPr>
        <w:rPr>
          <w:rFonts w:cs="Times New Roman"/>
          <w:szCs w:val="24"/>
        </w:rPr>
      </w:pPr>
    </w:p>
    <w:p w14:paraId="1A1FED51" w14:textId="77777777" w:rsidR="000F1E3B" w:rsidRPr="00B8402C" w:rsidRDefault="000F1E3B" w:rsidP="000F1E3B">
      <w:pPr>
        <w:rPr>
          <w:rFonts w:cs="Times New Roman"/>
          <w:szCs w:val="24"/>
        </w:rPr>
      </w:pPr>
      <w:hyperlink r:id="rId51" w:history="1">
        <w:r w:rsidRPr="00B8402C">
          <w:rPr>
            <w:rStyle w:val="Hyperlink"/>
            <w:rFonts w:cs="Times New Roman"/>
            <w:szCs w:val="24"/>
          </w:rPr>
          <w:t>H 5903</w:t>
        </w:r>
      </w:hyperlink>
      <w:r w:rsidRPr="00B8402C">
        <w:rPr>
          <w:rFonts w:cs="Times New Roman"/>
          <w:szCs w:val="24"/>
        </w:rPr>
        <w:t xml:space="preserve"> – Professional Liability</w:t>
      </w:r>
    </w:p>
    <w:p w14:paraId="55DFF90B" w14:textId="155B4A43" w:rsidR="000F1E3B" w:rsidRDefault="000F1E3B" w:rsidP="000F1E3B">
      <w:pPr>
        <w:rPr>
          <w:rFonts w:cs="Times New Roman"/>
          <w:szCs w:val="24"/>
        </w:rPr>
      </w:pPr>
      <w:r w:rsidRPr="00B8402C">
        <w:rPr>
          <w:rFonts w:cs="Times New Roman"/>
          <w:szCs w:val="24"/>
        </w:rPr>
        <w:t>Introduced by Representative Robert Craven (D), H 5903 repeals the collateral source rule</w:t>
      </w:r>
      <w:r w:rsidRPr="00876EDE">
        <w:rPr>
          <w:rFonts w:cs="Times New Roman"/>
          <w:szCs w:val="24"/>
        </w:rPr>
        <w:t xml:space="preserve">, eliminating the possibility of reducing </w:t>
      </w:r>
      <w:r>
        <w:rPr>
          <w:rFonts w:cs="Times New Roman"/>
          <w:szCs w:val="24"/>
        </w:rPr>
        <w:t xml:space="preserve">monetary </w:t>
      </w:r>
      <w:r w:rsidRPr="00876EDE">
        <w:rPr>
          <w:rFonts w:cs="Times New Roman"/>
          <w:szCs w:val="24"/>
        </w:rPr>
        <w:t xml:space="preserve">damage awards </w:t>
      </w:r>
      <w:r>
        <w:rPr>
          <w:rFonts w:cs="Times New Roman"/>
          <w:szCs w:val="24"/>
        </w:rPr>
        <w:t>to</w:t>
      </w:r>
      <w:r w:rsidRPr="00876EDE">
        <w:rPr>
          <w:rFonts w:cs="Times New Roman"/>
          <w:szCs w:val="24"/>
        </w:rPr>
        <w:t xml:space="preserve"> the plaintiff.</w:t>
      </w:r>
      <w:r>
        <w:rPr>
          <w:rFonts w:cs="Times New Roman"/>
          <w:szCs w:val="24"/>
        </w:rPr>
        <w:t xml:space="preserve"> The bill was introduced in the House and referred to the Judiciary Committee.</w:t>
      </w:r>
    </w:p>
    <w:p w14:paraId="4873EFB5" w14:textId="77777777" w:rsidR="00B13F75" w:rsidRDefault="00B13F75" w:rsidP="00B13F75">
      <w:pPr>
        <w:rPr>
          <w:rFonts w:cs="Times New Roman"/>
          <w:szCs w:val="24"/>
        </w:rPr>
      </w:pPr>
    </w:p>
    <w:p w14:paraId="22BFC268" w14:textId="77777777" w:rsidR="00B13F75" w:rsidRDefault="00B13F75" w:rsidP="00B13F75">
      <w:pPr>
        <w:rPr>
          <w:rFonts w:cs="Times New Roman"/>
          <w:szCs w:val="24"/>
        </w:rPr>
      </w:pPr>
      <w:hyperlink r:id="rId52" w:history="1">
        <w:r w:rsidRPr="00862DDF">
          <w:rPr>
            <w:rStyle w:val="Hyperlink"/>
            <w:rFonts w:cs="Times New Roman"/>
            <w:szCs w:val="24"/>
          </w:rPr>
          <w:t>HR 5790</w:t>
        </w:r>
      </w:hyperlink>
      <w:r>
        <w:rPr>
          <w:rFonts w:cs="Times New Roman"/>
          <w:szCs w:val="24"/>
        </w:rPr>
        <w:t xml:space="preserve"> – Medicaid</w:t>
      </w:r>
    </w:p>
    <w:p w14:paraId="3191C67B" w14:textId="099BD3A3" w:rsidR="00B13F75" w:rsidRDefault="00B13F75" w:rsidP="00B13F75">
      <w:pPr>
        <w:rPr>
          <w:rFonts w:cs="Times New Roman"/>
          <w:szCs w:val="24"/>
        </w:rPr>
      </w:pPr>
      <w:r>
        <w:rPr>
          <w:rFonts w:cs="Times New Roman"/>
          <w:szCs w:val="24"/>
        </w:rPr>
        <w:t xml:space="preserve">Introduced by Representative Thomas Noret (D), HR 5790 proposes allocating $90 million to increase reimbursement </w:t>
      </w:r>
      <w:r w:rsidR="004E40A2">
        <w:rPr>
          <w:rFonts w:cs="Times New Roman"/>
          <w:szCs w:val="24"/>
        </w:rPr>
        <w:t>rates</w:t>
      </w:r>
      <w:r>
        <w:rPr>
          <w:rFonts w:cs="Times New Roman"/>
          <w:szCs w:val="24"/>
        </w:rPr>
        <w:t xml:space="preserve"> for health care professionals within the Medicaid program. The resolution was introduced in the House and referred to the Finance Committee.</w:t>
      </w:r>
    </w:p>
    <w:p w14:paraId="3BDEB6D6" w14:textId="77777777" w:rsidR="00E07910" w:rsidRDefault="00E07910" w:rsidP="00E07910">
      <w:pPr>
        <w:rPr>
          <w:rFonts w:cs="Times New Roman"/>
          <w:szCs w:val="24"/>
        </w:rPr>
      </w:pPr>
    </w:p>
    <w:p w14:paraId="6A18F247" w14:textId="77777777" w:rsidR="00E07910" w:rsidRDefault="00E07910" w:rsidP="00E07910">
      <w:pPr>
        <w:rPr>
          <w:rFonts w:cs="Times New Roman"/>
          <w:szCs w:val="24"/>
        </w:rPr>
      </w:pPr>
      <w:hyperlink r:id="rId53" w:history="1">
        <w:r w:rsidRPr="004110E9">
          <w:rPr>
            <w:rStyle w:val="Hyperlink"/>
            <w:rFonts w:cs="Times New Roman"/>
            <w:szCs w:val="24"/>
          </w:rPr>
          <w:t>S 391</w:t>
        </w:r>
      </w:hyperlink>
      <w:r>
        <w:rPr>
          <w:rFonts w:cs="Times New Roman"/>
          <w:szCs w:val="24"/>
        </w:rPr>
        <w:t xml:space="preserve"> – STOP THE BLEED®</w:t>
      </w:r>
    </w:p>
    <w:p w14:paraId="5A137305" w14:textId="77777777" w:rsidR="00E07910" w:rsidRDefault="00E07910" w:rsidP="00E07910">
      <w:pPr>
        <w:rPr>
          <w:rFonts w:cs="Times New Roman"/>
          <w:szCs w:val="24"/>
        </w:rPr>
      </w:pPr>
      <w:r>
        <w:rPr>
          <w:rFonts w:cs="Times New Roman"/>
          <w:szCs w:val="24"/>
        </w:rPr>
        <w:t>Introduced by Senator V. Susan Sosnowski (D), S 391 requires all public and private elementary and secondary schools provide and maintain trauma kits; at least one person trained in the use of the trauma kit must attend any school-sponsored activities; provides Good Samaritan protections. The bill was introduced in the Senate and referred to the Education Committee.</w:t>
      </w:r>
    </w:p>
    <w:p w14:paraId="37306FDE" w14:textId="77777777" w:rsidR="00E07910" w:rsidRDefault="00E07910" w:rsidP="00E07910">
      <w:pPr>
        <w:rPr>
          <w:rFonts w:cs="Times New Roman"/>
          <w:szCs w:val="24"/>
        </w:rPr>
      </w:pPr>
    </w:p>
    <w:p w14:paraId="2D0593FC" w14:textId="77777777" w:rsidR="00D474F7" w:rsidRDefault="00D474F7" w:rsidP="00D474F7">
      <w:pPr>
        <w:rPr>
          <w:rFonts w:cs="Times New Roman"/>
          <w:szCs w:val="24"/>
        </w:rPr>
      </w:pPr>
      <w:hyperlink r:id="rId54" w:history="1">
        <w:r w:rsidRPr="0096558F">
          <w:rPr>
            <w:rStyle w:val="Hyperlink"/>
            <w:rFonts w:cs="Times New Roman"/>
            <w:szCs w:val="24"/>
          </w:rPr>
          <w:t>SB 392</w:t>
        </w:r>
      </w:hyperlink>
      <w:r>
        <w:rPr>
          <w:rFonts w:cs="Times New Roman"/>
          <w:szCs w:val="24"/>
        </w:rPr>
        <w:t xml:space="preserve"> – STOP THE BLEED®</w:t>
      </w:r>
    </w:p>
    <w:p w14:paraId="4A0AEA3C" w14:textId="7CE869F4" w:rsidR="00D474F7" w:rsidRDefault="00D474F7" w:rsidP="00D474F7">
      <w:pPr>
        <w:rPr>
          <w:rFonts w:cs="Times New Roman"/>
          <w:szCs w:val="24"/>
        </w:rPr>
      </w:pPr>
      <w:r>
        <w:rPr>
          <w:rFonts w:cs="Times New Roman"/>
          <w:szCs w:val="24"/>
        </w:rPr>
        <w:t xml:space="preserve">Introduced by Senator David </w:t>
      </w:r>
      <w:proofErr w:type="spellStart"/>
      <w:r>
        <w:rPr>
          <w:rFonts w:cs="Times New Roman"/>
          <w:szCs w:val="24"/>
        </w:rPr>
        <w:t>Tikoian</w:t>
      </w:r>
      <w:proofErr w:type="spellEnd"/>
      <w:r>
        <w:rPr>
          <w:rFonts w:cs="Times New Roman"/>
          <w:szCs w:val="24"/>
        </w:rPr>
        <w:t xml:space="preserve"> (D), SB 392 requires </w:t>
      </w:r>
      <w:r w:rsidR="004E40A2">
        <w:rPr>
          <w:rFonts w:cs="Times New Roman"/>
          <w:szCs w:val="24"/>
        </w:rPr>
        <w:t>schoolteachers</w:t>
      </w:r>
      <w:r>
        <w:rPr>
          <w:rFonts w:cs="Times New Roman"/>
          <w:szCs w:val="24"/>
        </w:rPr>
        <w:t xml:space="preserve"> to undergo training in emergency response skills, including bleeding control; grants Good Samaritan protection. The bill was introduced in the Senate and referred to the Education Committee.</w:t>
      </w:r>
    </w:p>
    <w:p w14:paraId="1FC8E8C6" w14:textId="77777777" w:rsidR="00D474F7" w:rsidRPr="00B754DD" w:rsidRDefault="00D474F7" w:rsidP="00D474F7">
      <w:pPr>
        <w:rPr>
          <w:rFonts w:cs="Times New Roman"/>
          <w:szCs w:val="24"/>
        </w:rPr>
      </w:pPr>
    </w:p>
    <w:p w14:paraId="2EFEC9AF" w14:textId="7AB3B459" w:rsidR="004D6F95" w:rsidRPr="00A40E9B" w:rsidRDefault="00A40E9B" w:rsidP="00A96749">
      <w:pPr>
        <w:rPr>
          <w:rFonts w:cs="Times New Roman"/>
          <w:b/>
          <w:bCs/>
          <w:szCs w:val="24"/>
        </w:rPr>
      </w:pPr>
      <w:r w:rsidRPr="00A40E9B">
        <w:rPr>
          <w:rFonts w:cs="Times New Roman"/>
          <w:b/>
          <w:bCs/>
          <w:szCs w:val="24"/>
        </w:rPr>
        <w:t>SOUTH CAROLINA</w:t>
      </w:r>
    </w:p>
    <w:p w14:paraId="65418CAE" w14:textId="77777777" w:rsidR="00A40E9B" w:rsidRDefault="00A40E9B" w:rsidP="00A40E9B">
      <w:pPr>
        <w:rPr>
          <w:rFonts w:cs="Times New Roman"/>
          <w:szCs w:val="24"/>
        </w:rPr>
      </w:pPr>
      <w:hyperlink r:id="rId55" w:history="1">
        <w:r w:rsidRPr="003A1692">
          <w:rPr>
            <w:rStyle w:val="Hyperlink"/>
            <w:rFonts w:cs="Times New Roman"/>
            <w:szCs w:val="24"/>
          </w:rPr>
          <w:t>S 393</w:t>
        </w:r>
      </w:hyperlink>
      <w:r>
        <w:rPr>
          <w:rFonts w:cs="Times New Roman"/>
          <w:szCs w:val="24"/>
        </w:rPr>
        <w:t xml:space="preserve"> – Scope of Practice</w:t>
      </w:r>
    </w:p>
    <w:p w14:paraId="1EBED737" w14:textId="77777777" w:rsidR="00A40E9B" w:rsidRDefault="00A40E9B" w:rsidP="00A40E9B">
      <w:pPr>
        <w:rPr>
          <w:rFonts w:cs="Times New Roman"/>
          <w:szCs w:val="24"/>
        </w:rPr>
      </w:pPr>
      <w:r>
        <w:rPr>
          <w:rFonts w:cs="Times New Roman"/>
          <w:szCs w:val="24"/>
        </w:rPr>
        <w:t>Introduced by Senator Jason Elliott (R), S 393 expands the scope of practice for optometrists to allow prescribing or using diagnostic and therapeutic pharmaceutical agents delivered by any route of administration</w:t>
      </w:r>
      <w:r w:rsidRPr="003A1692">
        <w:rPr>
          <w:rFonts w:cs="Times New Roman"/>
          <w:szCs w:val="24"/>
        </w:rPr>
        <w:t xml:space="preserve">; </w:t>
      </w:r>
      <w:r>
        <w:rPr>
          <w:rFonts w:cs="Times New Roman"/>
          <w:szCs w:val="24"/>
        </w:rPr>
        <w:t xml:space="preserve">perform surgery where </w:t>
      </w:r>
      <w:r w:rsidRPr="003A1692">
        <w:rPr>
          <w:rFonts w:cs="Times New Roman"/>
          <w:szCs w:val="24"/>
        </w:rPr>
        <w:t xml:space="preserve">tissue is injected, cut, burned, frozen, sutured, epilated, vaporized, coagulated, or </w:t>
      </w:r>
      <w:proofErr w:type="spellStart"/>
      <w:r w:rsidRPr="003A1692">
        <w:rPr>
          <w:rFonts w:cs="Times New Roman"/>
          <w:szCs w:val="24"/>
        </w:rPr>
        <w:t>photodisrupted</w:t>
      </w:r>
      <w:proofErr w:type="spellEnd"/>
      <w:r w:rsidRPr="003A1692">
        <w:rPr>
          <w:rFonts w:cs="Times New Roman"/>
          <w:szCs w:val="24"/>
        </w:rPr>
        <w:t xml:space="preserve"> by the use of surgical instrumentation such as, but not limited to, a scalpel, cryoprobe, laser, electric cautery, or ionizing radiation</w:t>
      </w:r>
      <w:r>
        <w:rPr>
          <w:rFonts w:cs="Times New Roman"/>
          <w:szCs w:val="24"/>
        </w:rPr>
        <w:t>. The bill was introduced in the Senate and referred to the Medical Affairs Committee.</w:t>
      </w:r>
    </w:p>
    <w:p w14:paraId="39D9E27B" w14:textId="77777777" w:rsidR="004D6F95" w:rsidRPr="004D6F95" w:rsidRDefault="004D6F95" w:rsidP="00A96749">
      <w:pPr>
        <w:rPr>
          <w:rFonts w:cs="Times New Roman"/>
          <w:szCs w:val="24"/>
        </w:rPr>
      </w:pPr>
    </w:p>
    <w:p w14:paraId="7EAA90E7" w14:textId="5830FFD9" w:rsidR="004D6F95" w:rsidRPr="005A0836" w:rsidRDefault="005A0836" w:rsidP="00A96749">
      <w:pPr>
        <w:rPr>
          <w:rFonts w:cs="Times New Roman"/>
          <w:b/>
          <w:bCs/>
          <w:szCs w:val="24"/>
        </w:rPr>
      </w:pPr>
      <w:r w:rsidRPr="005A0836">
        <w:rPr>
          <w:rFonts w:cs="Times New Roman"/>
          <w:b/>
          <w:bCs/>
          <w:szCs w:val="24"/>
        </w:rPr>
        <w:t>TEXAS</w:t>
      </w:r>
    </w:p>
    <w:p w14:paraId="13684F4F" w14:textId="77777777" w:rsidR="0031017F" w:rsidRDefault="0031017F" w:rsidP="0031017F">
      <w:pPr>
        <w:rPr>
          <w:rFonts w:cs="Times New Roman"/>
          <w:szCs w:val="24"/>
        </w:rPr>
      </w:pPr>
      <w:hyperlink r:id="rId56" w:history="1">
        <w:r w:rsidRPr="00515DC8">
          <w:rPr>
            <w:rStyle w:val="Hyperlink"/>
            <w:rFonts w:cs="Times New Roman"/>
            <w:szCs w:val="24"/>
          </w:rPr>
          <w:t>HB 3415</w:t>
        </w:r>
      </w:hyperlink>
      <w:r>
        <w:rPr>
          <w:rFonts w:cs="Times New Roman"/>
          <w:szCs w:val="24"/>
        </w:rPr>
        <w:t xml:space="preserve"> – Scope of Practice</w:t>
      </w:r>
    </w:p>
    <w:p w14:paraId="23B740C6" w14:textId="77777777" w:rsidR="0031017F" w:rsidRDefault="0031017F" w:rsidP="0031017F">
      <w:pPr>
        <w:rPr>
          <w:rFonts w:cs="Times New Roman"/>
          <w:szCs w:val="24"/>
        </w:rPr>
      </w:pPr>
      <w:r>
        <w:rPr>
          <w:rFonts w:cs="Times New Roman"/>
          <w:szCs w:val="24"/>
        </w:rPr>
        <w:t>Introduced by Representative Salman Bhojani (D), HB 3415 requires health care professionals to use specific designations based on their qualifications and license; advertisements must include the health professional’s name and professional identification. The bill was introduced in the House and filed.</w:t>
      </w:r>
    </w:p>
    <w:p w14:paraId="68D6F9DA" w14:textId="77777777" w:rsidR="00BE1A8A" w:rsidRDefault="00BE1A8A" w:rsidP="00BE1A8A">
      <w:pPr>
        <w:rPr>
          <w:rFonts w:cs="Times New Roman"/>
          <w:szCs w:val="24"/>
        </w:rPr>
      </w:pPr>
    </w:p>
    <w:p w14:paraId="1A3C0547" w14:textId="77777777" w:rsidR="00BE1A8A" w:rsidRDefault="00BE1A8A" w:rsidP="00BE1A8A">
      <w:pPr>
        <w:rPr>
          <w:rFonts w:cs="Times New Roman"/>
          <w:szCs w:val="24"/>
        </w:rPr>
      </w:pPr>
      <w:hyperlink r:id="rId57" w:history="1">
        <w:r w:rsidRPr="006059D9">
          <w:rPr>
            <w:rStyle w:val="Hyperlink"/>
            <w:rFonts w:cs="Times New Roman"/>
            <w:szCs w:val="24"/>
          </w:rPr>
          <w:t>HB 3431</w:t>
        </w:r>
      </w:hyperlink>
      <w:r>
        <w:rPr>
          <w:rFonts w:cs="Times New Roman"/>
          <w:szCs w:val="24"/>
        </w:rPr>
        <w:t xml:space="preserve"> – Criminalization</w:t>
      </w:r>
    </w:p>
    <w:p w14:paraId="0BA3298C" w14:textId="77777777" w:rsidR="00BE1A8A" w:rsidRDefault="00BE1A8A" w:rsidP="00BE1A8A">
      <w:pPr>
        <w:rPr>
          <w:rFonts w:cs="Times New Roman"/>
          <w:szCs w:val="24"/>
        </w:rPr>
      </w:pPr>
      <w:r>
        <w:rPr>
          <w:rFonts w:cs="Times New Roman"/>
          <w:szCs w:val="24"/>
        </w:rPr>
        <w:t xml:space="preserve">Introduced by Representative Tony </w:t>
      </w:r>
      <w:proofErr w:type="spellStart"/>
      <w:r>
        <w:rPr>
          <w:rFonts w:cs="Times New Roman"/>
          <w:szCs w:val="24"/>
        </w:rPr>
        <w:t>Tinderholt</w:t>
      </w:r>
      <w:proofErr w:type="spellEnd"/>
      <w:r>
        <w:rPr>
          <w:rFonts w:cs="Times New Roman"/>
          <w:szCs w:val="24"/>
        </w:rPr>
        <w:t xml:space="preserve"> (R), HB 3431 amends state law to add a criminal penalty for the provision of gender transitioning procedures and treatments; violators under this section receive a state jail felony. The bill was introduced in the House and filed.</w:t>
      </w:r>
    </w:p>
    <w:p w14:paraId="09DB2E4D" w14:textId="77777777" w:rsidR="00707428" w:rsidRDefault="00707428" w:rsidP="00707428">
      <w:pPr>
        <w:rPr>
          <w:rFonts w:cs="Times New Roman"/>
          <w:szCs w:val="24"/>
        </w:rPr>
      </w:pPr>
    </w:p>
    <w:p w14:paraId="388C074E" w14:textId="77777777" w:rsidR="00707428" w:rsidRDefault="00707428" w:rsidP="00707428">
      <w:pPr>
        <w:rPr>
          <w:rFonts w:cs="Times New Roman"/>
          <w:szCs w:val="24"/>
        </w:rPr>
      </w:pPr>
      <w:hyperlink r:id="rId58" w:history="1">
        <w:r w:rsidRPr="000922E5">
          <w:rPr>
            <w:rStyle w:val="Hyperlink"/>
            <w:rFonts w:cs="Times New Roman"/>
            <w:szCs w:val="24"/>
          </w:rPr>
          <w:t>HB 3459</w:t>
        </w:r>
      </w:hyperlink>
      <w:r>
        <w:rPr>
          <w:rFonts w:cs="Times New Roman"/>
          <w:szCs w:val="24"/>
        </w:rPr>
        <w:t xml:space="preserve"> – Trauma Funding</w:t>
      </w:r>
    </w:p>
    <w:p w14:paraId="6F01122D" w14:textId="77777777" w:rsidR="00707428" w:rsidRDefault="00707428" w:rsidP="00707428">
      <w:pPr>
        <w:rPr>
          <w:rFonts w:cs="Times New Roman"/>
          <w:szCs w:val="24"/>
        </w:rPr>
      </w:pPr>
      <w:r>
        <w:rPr>
          <w:rFonts w:cs="Times New Roman"/>
          <w:szCs w:val="24"/>
        </w:rPr>
        <w:t>Introduced by Representative Greg Bonnen (R), HB 3459 allocates 50 percent of state traffic fine revenue to the trauma facility and emergency medical services account. The bill was introduced in the House and filed.</w:t>
      </w:r>
    </w:p>
    <w:p w14:paraId="17233632" w14:textId="77777777" w:rsidR="00707428" w:rsidRDefault="00707428" w:rsidP="00707428">
      <w:pPr>
        <w:rPr>
          <w:rFonts w:cs="Times New Roman"/>
          <w:szCs w:val="24"/>
        </w:rPr>
      </w:pPr>
    </w:p>
    <w:p w14:paraId="6B0528C8" w14:textId="77777777" w:rsidR="005A0836" w:rsidRDefault="005A0836" w:rsidP="005A0836">
      <w:pPr>
        <w:rPr>
          <w:rFonts w:cs="Times New Roman"/>
          <w:szCs w:val="24"/>
        </w:rPr>
      </w:pPr>
      <w:hyperlink r:id="rId59" w:history="1">
        <w:r w:rsidRPr="004032DA">
          <w:rPr>
            <w:rStyle w:val="Hyperlink"/>
            <w:rFonts w:cs="Times New Roman"/>
            <w:szCs w:val="24"/>
          </w:rPr>
          <w:t>HB 3472</w:t>
        </w:r>
      </w:hyperlink>
      <w:r>
        <w:rPr>
          <w:rFonts w:cs="Times New Roman"/>
          <w:szCs w:val="24"/>
        </w:rPr>
        <w:t xml:space="preserve"> – Informed Consent</w:t>
      </w:r>
    </w:p>
    <w:p w14:paraId="3FFA624A" w14:textId="77777777" w:rsidR="005A0836" w:rsidRDefault="005A0836" w:rsidP="005A0836">
      <w:pPr>
        <w:rPr>
          <w:rFonts w:cs="Times New Roman"/>
          <w:szCs w:val="24"/>
        </w:rPr>
      </w:pPr>
      <w:r>
        <w:rPr>
          <w:rFonts w:cs="Times New Roman"/>
          <w:szCs w:val="24"/>
        </w:rPr>
        <w:t>Introduced by Representative Mike Olcott (R), HB 3472 requires health care professionals to obtain informed consent from their patients before providing any health care service; prohibits coercion; patients cannot face adverse actions or penalties for refusing health care services, including vaccines; health care professionals may face civil liability, with damages starting at $5,000. The bill was introduced in the House and filed.</w:t>
      </w:r>
    </w:p>
    <w:p w14:paraId="195E4B28" w14:textId="77777777" w:rsidR="00F0398F" w:rsidRDefault="00F0398F" w:rsidP="00F0398F">
      <w:pPr>
        <w:rPr>
          <w:rFonts w:cs="Times New Roman"/>
          <w:szCs w:val="24"/>
        </w:rPr>
      </w:pPr>
    </w:p>
    <w:p w14:paraId="51760ADB" w14:textId="77777777" w:rsidR="00F0398F" w:rsidRDefault="00F0398F" w:rsidP="00F0398F">
      <w:pPr>
        <w:rPr>
          <w:rFonts w:cs="Times New Roman"/>
          <w:szCs w:val="24"/>
        </w:rPr>
      </w:pPr>
      <w:hyperlink r:id="rId60" w:history="1">
        <w:r w:rsidRPr="00290CA4">
          <w:rPr>
            <w:rStyle w:val="Hyperlink"/>
            <w:rFonts w:cs="Times New Roman"/>
            <w:szCs w:val="24"/>
          </w:rPr>
          <w:t>SB 1747</w:t>
        </w:r>
      </w:hyperlink>
      <w:r>
        <w:rPr>
          <w:rFonts w:cs="Times New Roman"/>
          <w:szCs w:val="24"/>
        </w:rPr>
        <w:t xml:space="preserve"> – Cancer</w:t>
      </w:r>
    </w:p>
    <w:p w14:paraId="388B5EC8" w14:textId="77777777" w:rsidR="00F0398F" w:rsidRDefault="00F0398F" w:rsidP="00F0398F">
      <w:pPr>
        <w:rPr>
          <w:rFonts w:cs="Times New Roman"/>
          <w:szCs w:val="24"/>
        </w:rPr>
      </w:pPr>
      <w:r>
        <w:rPr>
          <w:rFonts w:cs="Times New Roman"/>
          <w:szCs w:val="24"/>
        </w:rPr>
        <w:t>Introduced by Senator Carol Alvarado (D), SB 1747 requires health insurers to provide no cost-sharing breast cancer screenings; includes diagnostic imaging and supplemental breast exams. The bill was introduced in the Senate and filed.</w:t>
      </w:r>
    </w:p>
    <w:p w14:paraId="15A83A72" w14:textId="77777777" w:rsidR="00E33457" w:rsidRDefault="00E33457" w:rsidP="00E33457">
      <w:pPr>
        <w:rPr>
          <w:rFonts w:cs="Times New Roman"/>
          <w:szCs w:val="24"/>
        </w:rPr>
      </w:pPr>
    </w:p>
    <w:p w14:paraId="53A5EF80" w14:textId="77777777" w:rsidR="00A67F67" w:rsidRDefault="00A67F67" w:rsidP="00A67F67">
      <w:pPr>
        <w:rPr>
          <w:rFonts w:cs="Times New Roman"/>
          <w:szCs w:val="24"/>
        </w:rPr>
      </w:pPr>
      <w:hyperlink r:id="rId61" w:history="1">
        <w:r w:rsidRPr="00E80E81">
          <w:rPr>
            <w:rStyle w:val="Hyperlink"/>
            <w:rFonts w:cs="Times New Roman"/>
            <w:szCs w:val="24"/>
          </w:rPr>
          <w:t>SR 198</w:t>
        </w:r>
      </w:hyperlink>
      <w:r>
        <w:rPr>
          <w:rFonts w:cs="Times New Roman"/>
          <w:szCs w:val="24"/>
        </w:rPr>
        <w:t xml:space="preserve"> – Cancer </w:t>
      </w:r>
      <w:r w:rsidRPr="00E80E81">
        <w:rPr>
          <w:rFonts w:cs="Times New Roman"/>
          <w:color w:val="FF0000"/>
          <w:szCs w:val="24"/>
        </w:rPr>
        <w:t>AGREED TO</w:t>
      </w:r>
    </w:p>
    <w:p w14:paraId="1FE1E0D0" w14:textId="77777777" w:rsidR="00A67F67" w:rsidRPr="00B754DD" w:rsidRDefault="00A67F67" w:rsidP="00A67F67">
      <w:pPr>
        <w:rPr>
          <w:rFonts w:cs="Times New Roman"/>
          <w:szCs w:val="24"/>
        </w:rPr>
      </w:pPr>
      <w:r>
        <w:rPr>
          <w:rFonts w:cs="Times New Roman"/>
          <w:szCs w:val="24"/>
        </w:rPr>
        <w:t>Introduced by Senator Sarah Eckhardt (D), SR 198 designates March 2025 as colorectal cancer awareness month in the state. The bill was read and adopted in the Senate March 4.</w:t>
      </w:r>
    </w:p>
    <w:p w14:paraId="03997E70" w14:textId="77777777" w:rsidR="005A0836" w:rsidRPr="00B754DD" w:rsidRDefault="005A0836" w:rsidP="005A0836">
      <w:pPr>
        <w:rPr>
          <w:rFonts w:cs="Times New Roman"/>
          <w:szCs w:val="24"/>
        </w:rPr>
      </w:pPr>
    </w:p>
    <w:p w14:paraId="612BC259" w14:textId="2C238879" w:rsidR="005A0836" w:rsidRPr="00F477BE" w:rsidRDefault="00F477BE" w:rsidP="00A96749">
      <w:pPr>
        <w:rPr>
          <w:rFonts w:cs="Times New Roman"/>
          <w:b/>
          <w:bCs/>
          <w:szCs w:val="24"/>
        </w:rPr>
      </w:pPr>
      <w:r w:rsidRPr="00F477BE">
        <w:rPr>
          <w:rFonts w:cs="Times New Roman"/>
          <w:b/>
          <w:bCs/>
          <w:szCs w:val="24"/>
        </w:rPr>
        <w:t>VERMONT</w:t>
      </w:r>
    </w:p>
    <w:p w14:paraId="6F4EEFB8" w14:textId="77777777" w:rsidR="005211BF" w:rsidRPr="00B754DD" w:rsidRDefault="005211BF" w:rsidP="005211BF">
      <w:pPr>
        <w:rPr>
          <w:rFonts w:cs="Times New Roman"/>
          <w:szCs w:val="24"/>
        </w:rPr>
      </w:pPr>
      <w:hyperlink r:id="rId62" w:history="1">
        <w:r w:rsidRPr="0058160D">
          <w:rPr>
            <w:rStyle w:val="Hyperlink"/>
            <w:rFonts w:cs="Times New Roman"/>
            <w:szCs w:val="24"/>
          </w:rPr>
          <w:t>H 31</w:t>
        </w:r>
      </w:hyperlink>
      <w:r w:rsidRPr="00B754DD">
        <w:rPr>
          <w:rFonts w:cs="Times New Roman"/>
          <w:szCs w:val="24"/>
        </w:rPr>
        <w:t xml:space="preserve"> – Prior Authorization</w:t>
      </w:r>
      <w:r>
        <w:rPr>
          <w:rFonts w:cs="Times New Roman"/>
          <w:szCs w:val="24"/>
        </w:rPr>
        <w:t xml:space="preserve"> </w:t>
      </w:r>
      <w:r w:rsidRPr="0058160D">
        <w:rPr>
          <w:rFonts w:cs="Times New Roman"/>
          <w:color w:val="FF0000"/>
          <w:szCs w:val="24"/>
        </w:rPr>
        <w:t>ENACTED</w:t>
      </w:r>
    </w:p>
    <w:p w14:paraId="424F45AD" w14:textId="76F92801" w:rsidR="005211BF" w:rsidRPr="00B754DD" w:rsidRDefault="005211BF" w:rsidP="005211BF">
      <w:pPr>
        <w:rPr>
          <w:rFonts w:cs="Times New Roman"/>
          <w:szCs w:val="24"/>
        </w:rPr>
      </w:pPr>
      <w:r w:rsidRPr="00B754DD">
        <w:rPr>
          <w:rFonts w:cs="Times New Roman"/>
          <w:szCs w:val="24"/>
        </w:rPr>
        <w:t>Introduced by Representative Alyssa Black (D), H 31</w:t>
      </w:r>
      <w:r w:rsidR="009B37DF">
        <w:rPr>
          <w:rFonts w:cs="Times New Roman"/>
          <w:szCs w:val="24"/>
        </w:rPr>
        <w:t xml:space="preserve"> </w:t>
      </w:r>
      <w:r w:rsidRPr="00B754DD">
        <w:rPr>
          <w:rFonts w:cs="Times New Roman"/>
          <w:szCs w:val="24"/>
        </w:rPr>
        <w:t xml:space="preserve">requires health insurers to revise their prior authorization requirements to apply to health care services delivered outside the state. </w:t>
      </w:r>
      <w:r>
        <w:rPr>
          <w:rFonts w:cs="Times New Roman"/>
          <w:szCs w:val="24"/>
        </w:rPr>
        <w:t>Governor Phil Scott (R) signed the bill into law March 5</w:t>
      </w:r>
      <w:r w:rsidRPr="00B754DD">
        <w:rPr>
          <w:rFonts w:cs="Times New Roman"/>
          <w:szCs w:val="24"/>
        </w:rPr>
        <w:t>.</w:t>
      </w:r>
    </w:p>
    <w:p w14:paraId="7630E3F9" w14:textId="77777777" w:rsidR="005211BF" w:rsidRPr="00B754DD" w:rsidRDefault="005211BF" w:rsidP="005211BF">
      <w:pPr>
        <w:rPr>
          <w:rFonts w:cs="Times New Roman"/>
          <w:szCs w:val="24"/>
        </w:rPr>
      </w:pPr>
    </w:p>
    <w:p w14:paraId="4AF8536F" w14:textId="77777777" w:rsidR="00F477BE" w:rsidRDefault="00F477BE" w:rsidP="00F477BE">
      <w:pPr>
        <w:rPr>
          <w:rFonts w:cs="Times New Roman"/>
          <w:szCs w:val="24"/>
        </w:rPr>
      </w:pPr>
      <w:hyperlink r:id="rId63" w:history="1">
        <w:r w:rsidRPr="00C12DA8">
          <w:rPr>
            <w:rStyle w:val="Hyperlink"/>
            <w:rFonts w:cs="Times New Roman"/>
            <w:szCs w:val="24"/>
          </w:rPr>
          <w:t>H 427</w:t>
        </w:r>
      </w:hyperlink>
      <w:r>
        <w:rPr>
          <w:rFonts w:cs="Times New Roman"/>
          <w:szCs w:val="24"/>
        </w:rPr>
        <w:t xml:space="preserve"> – Professional Liability</w:t>
      </w:r>
    </w:p>
    <w:p w14:paraId="33A596F3" w14:textId="77777777" w:rsidR="00F477BE" w:rsidRDefault="00F477BE" w:rsidP="00F477BE">
      <w:pPr>
        <w:rPr>
          <w:rFonts w:cs="Times New Roman"/>
          <w:szCs w:val="24"/>
        </w:rPr>
      </w:pPr>
      <w:r>
        <w:rPr>
          <w:rFonts w:cs="Times New Roman"/>
          <w:szCs w:val="24"/>
        </w:rPr>
        <w:t xml:space="preserve">Introduced by Representative Gina </w:t>
      </w:r>
      <w:proofErr w:type="spellStart"/>
      <w:r>
        <w:rPr>
          <w:rFonts w:cs="Times New Roman"/>
          <w:szCs w:val="24"/>
        </w:rPr>
        <w:t>Galfetti</w:t>
      </w:r>
      <w:proofErr w:type="spellEnd"/>
      <w:r>
        <w:rPr>
          <w:rFonts w:cs="Times New Roman"/>
          <w:szCs w:val="24"/>
        </w:rPr>
        <w:t xml:space="preserve"> (R), H 427 caps pain and suffering damages at $250,000 per claimant; wrongful death damages are capped at $500,000 per claimant; punitive damages are capped at $200,000 or twice the total economic and noneconomic losses whichever is greater; create pre-trial screening panels to identify non-meritorious claims early. The bill was introduced in the House and referred to the Judiciary Committee.</w:t>
      </w:r>
    </w:p>
    <w:p w14:paraId="36C0DA33" w14:textId="77777777" w:rsidR="00BD66B3" w:rsidRDefault="00BD66B3" w:rsidP="00BD66B3">
      <w:pPr>
        <w:rPr>
          <w:rFonts w:cs="Times New Roman"/>
          <w:szCs w:val="24"/>
        </w:rPr>
      </w:pPr>
    </w:p>
    <w:p w14:paraId="1F7FAA60" w14:textId="77777777" w:rsidR="00BD66B3" w:rsidRDefault="00BD66B3" w:rsidP="00BD66B3">
      <w:pPr>
        <w:rPr>
          <w:rFonts w:cs="Times New Roman"/>
          <w:szCs w:val="24"/>
        </w:rPr>
      </w:pPr>
      <w:hyperlink r:id="rId64" w:history="1">
        <w:r w:rsidRPr="00163A2A">
          <w:rPr>
            <w:rStyle w:val="Hyperlink"/>
            <w:rFonts w:cs="Times New Roman"/>
            <w:szCs w:val="24"/>
          </w:rPr>
          <w:t>H 433</w:t>
        </w:r>
      </w:hyperlink>
      <w:r>
        <w:rPr>
          <w:rFonts w:cs="Times New Roman"/>
          <w:szCs w:val="24"/>
        </w:rPr>
        <w:t xml:space="preserve"> – Insurance</w:t>
      </w:r>
    </w:p>
    <w:p w14:paraId="7FB7E22A" w14:textId="77777777" w:rsidR="00BD66B3" w:rsidRDefault="00BD66B3" w:rsidP="00BD66B3">
      <w:pPr>
        <w:rPr>
          <w:rFonts w:cs="Times New Roman"/>
          <w:szCs w:val="24"/>
        </w:rPr>
      </w:pPr>
      <w:r>
        <w:rPr>
          <w:rFonts w:cs="Times New Roman"/>
          <w:szCs w:val="24"/>
        </w:rPr>
        <w:t>Introduced by Representative Brian Cina (D), H 433 establishes a publicly financed health care program for state residents; provides for a phased implementation of covered services. The bill was introduced in the House and referred to the Health Care Committee.</w:t>
      </w:r>
    </w:p>
    <w:p w14:paraId="695E41E4" w14:textId="77777777" w:rsidR="00F477BE" w:rsidRPr="004D6F95" w:rsidRDefault="00F477BE" w:rsidP="00A96749">
      <w:pPr>
        <w:rPr>
          <w:rFonts w:cs="Times New Roman"/>
          <w:szCs w:val="24"/>
        </w:rPr>
      </w:pPr>
    </w:p>
    <w:p w14:paraId="1D500934" w14:textId="1EDCF63D" w:rsidR="004D6F95" w:rsidRPr="00793C3D" w:rsidRDefault="00793C3D" w:rsidP="00A96749">
      <w:pPr>
        <w:rPr>
          <w:rFonts w:cs="Times New Roman"/>
          <w:b/>
          <w:bCs/>
          <w:szCs w:val="24"/>
        </w:rPr>
      </w:pPr>
      <w:r w:rsidRPr="00793C3D">
        <w:rPr>
          <w:rFonts w:cs="Times New Roman"/>
          <w:b/>
          <w:bCs/>
          <w:szCs w:val="24"/>
        </w:rPr>
        <w:t>WEST VIRGINIA</w:t>
      </w:r>
    </w:p>
    <w:p w14:paraId="5249EA54" w14:textId="77777777" w:rsidR="00793C3D" w:rsidRDefault="00793C3D" w:rsidP="00793C3D">
      <w:pPr>
        <w:rPr>
          <w:rFonts w:cs="Times New Roman"/>
          <w:szCs w:val="24"/>
        </w:rPr>
      </w:pPr>
      <w:hyperlink r:id="rId65" w:history="1">
        <w:r w:rsidRPr="009E6A30">
          <w:rPr>
            <w:rStyle w:val="Hyperlink"/>
            <w:rFonts w:cs="Times New Roman"/>
            <w:szCs w:val="24"/>
          </w:rPr>
          <w:t>SB 606</w:t>
        </w:r>
      </w:hyperlink>
      <w:r>
        <w:rPr>
          <w:rFonts w:cs="Times New Roman"/>
          <w:szCs w:val="24"/>
        </w:rPr>
        <w:t xml:space="preserve"> – Cancer</w:t>
      </w:r>
    </w:p>
    <w:p w14:paraId="78AF6CF5" w14:textId="6B74F21B" w:rsidR="00793C3D" w:rsidRPr="00B754DD" w:rsidRDefault="00793C3D" w:rsidP="00793C3D">
      <w:pPr>
        <w:rPr>
          <w:rFonts w:cs="Times New Roman"/>
          <w:szCs w:val="24"/>
        </w:rPr>
      </w:pPr>
      <w:r>
        <w:rPr>
          <w:rFonts w:cs="Times New Roman"/>
          <w:szCs w:val="24"/>
        </w:rPr>
        <w:t>Introduced by Senator Amy Grady (R), SB 606 requires patients</w:t>
      </w:r>
      <w:r w:rsidR="009B37DF">
        <w:rPr>
          <w:rFonts w:cs="Times New Roman"/>
          <w:szCs w:val="24"/>
        </w:rPr>
        <w:t xml:space="preserve"> to</w:t>
      </w:r>
      <w:r>
        <w:rPr>
          <w:rFonts w:cs="Times New Roman"/>
          <w:szCs w:val="24"/>
        </w:rPr>
        <w:t xml:space="preserve"> receive informational reports if the breast screening reveals dense breast tissue; dense breast tissue patients should be informed additional imaging tests may be beneficial. The bill was introduced in the Senate and referred to the Health and Human Resources Committee.</w:t>
      </w:r>
    </w:p>
    <w:sectPr w:rsidR="00793C3D" w:rsidRPr="00B754DD"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42C2"/>
    <w:rsid w:val="0000432C"/>
    <w:rsid w:val="00004739"/>
    <w:rsid w:val="00006D47"/>
    <w:rsid w:val="00007CCD"/>
    <w:rsid w:val="00011472"/>
    <w:rsid w:val="00011910"/>
    <w:rsid w:val="000124CC"/>
    <w:rsid w:val="0001303F"/>
    <w:rsid w:val="000132D1"/>
    <w:rsid w:val="00013576"/>
    <w:rsid w:val="00014C8C"/>
    <w:rsid w:val="0001620D"/>
    <w:rsid w:val="00016C4B"/>
    <w:rsid w:val="00020209"/>
    <w:rsid w:val="00020C62"/>
    <w:rsid w:val="00021198"/>
    <w:rsid w:val="00022415"/>
    <w:rsid w:val="00022434"/>
    <w:rsid w:val="00023AEF"/>
    <w:rsid w:val="000240BA"/>
    <w:rsid w:val="00024C9E"/>
    <w:rsid w:val="00024DC5"/>
    <w:rsid w:val="00026B84"/>
    <w:rsid w:val="00026EBF"/>
    <w:rsid w:val="00030A4A"/>
    <w:rsid w:val="00031426"/>
    <w:rsid w:val="00031DA8"/>
    <w:rsid w:val="00031E4D"/>
    <w:rsid w:val="00032A37"/>
    <w:rsid w:val="0003363C"/>
    <w:rsid w:val="00034553"/>
    <w:rsid w:val="0003643B"/>
    <w:rsid w:val="0003656D"/>
    <w:rsid w:val="00037877"/>
    <w:rsid w:val="00037D34"/>
    <w:rsid w:val="000417E1"/>
    <w:rsid w:val="000419E8"/>
    <w:rsid w:val="00042375"/>
    <w:rsid w:val="000426DF"/>
    <w:rsid w:val="00042FE7"/>
    <w:rsid w:val="0004364B"/>
    <w:rsid w:val="00044685"/>
    <w:rsid w:val="00044B29"/>
    <w:rsid w:val="00044E73"/>
    <w:rsid w:val="00045E9F"/>
    <w:rsid w:val="000463BB"/>
    <w:rsid w:val="0004673E"/>
    <w:rsid w:val="0004685D"/>
    <w:rsid w:val="00047BAB"/>
    <w:rsid w:val="00050E88"/>
    <w:rsid w:val="00051122"/>
    <w:rsid w:val="00051C7A"/>
    <w:rsid w:val="00052641"/>
    <w:rsid w:val="00053AEA"/>
    <w:rsid w:val="00053CD5"/>
    <w:rsid w:val="00056677"/>
    <w:rsid w:val="00056DC6"/>
    <w:rsid w:val="00060272"/>
    <w:rsid w:val="000605FC"/>
    <w:rsid w:val="000625CB"/>
    <w:rsid w:val="00062F84"/>
    <w:rsid w:val="00063656"/>
    <w:rsid w:val="00064B2D"/>
    <w:rsid w:val="00065E11"/>
    <w:rsid w:val="00066F83"/>
    <w:rsid w:val="000700C5"/>
    <w:rsid w:val="000709CC"/>
    <w:rsid w:val="00070A0A"/>
    <w:rsid w:val="00071549"/>
    <w:rsid w:val="00071745"/>
    <w:rsid w:val="00071A1A"/>
    <w:rsid w:val="00073D32"/>
    <w:rsid w:val="000741E1"/>
    <w:rsid w:val="00074481"/>
    <w:rsid w:val="00074A4F"/>
    <w:rsid w:val="00075368"/>
    <w:rsid w:val="00075AE8"/>
    <w:rsid w:val="00075E07"/>
    <w:rsid w:val="00075E64"/>
    <w:rsid w:val="00075F90"/>
    <w:rsid w:val="00077374"/>
    <w:rsid w:val="00077C30"/>
    <w:rsid w:val="00080953"/>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24D"/>
    <w:rsid w:val="0009663C"/>
    <w:rsid w:val="00096ADE"/>
    <w:rsid w:val="000976E8"/>
    <w:rsid w:val="000976EB"/>
    <w:rsid w:val="000A09B6"/>
    <w:rsid w:val="000A1306"/>
    <w:rsid w:val="000A179E"/>
    <w:rsid w:val="000A1CE5"/>
    <w:rsid w:val="000A2562"/>
    <w:rsid w:val="000A322D"/>
    <w:rsid w:val="000A3FA4"/>
    <w:rsid w:val="000A4E59"/>
    <w:rsid w:val="000A6764"/>
    <w:rsid w:val="000A7B07"/>
    <w:rsid w:val="000A7B32"/>
    <w:rsid w:val="000A7EE3"/>
    <w:rsid w:val="000B13D5"/>
    <w:rsid w:val="000B2830"/>
    <w:rsid w:val="000B3458"/>
    <w:rsid w:val="000B36FE"/>
    <w:rsid w:val="000B3904"/>
    <w:rsid w:val="000B501D"/>
    <w:rsid w:val="000B5493"/>
    <w:rsid w:val="000B5858"/>
    <w:rsid w:val="000B5B2A"/>
    <w:rsid w:val="000B6B00"/>
    <w:rsid w:val="000B6EE7"/>
    <w:rsid w:val="000B7400"/>
    <w:rsid w:val="000B7AA9"/>
    <w:rsid w:val="000C0A92"/>
    <w:rsid w:val="000C198B"/>
    <w:rsid w:val="000C4015"/>
    <w:rsid w:val="000C40C2"/>
    <w:rsid w:val="000C5DEB"/>
    <w:rsid w:val="000C5E06"/>
    <w:rsid w:val="000C6077"/>
    <w:rsid w:val="000C67DC"/>
    <w:rsid w:val="000C6CDF"/>
    <w:rsid w:val="000C71C4"/>
    <w:rsid w:val="000C7779"/>
    <w:rsid w:val="000D0044"/>
    <w:rsid w:val="000D0447"/>
    <w:rsid w:val="000D134F"/>
    <w:rsid w:val="000D144B"/>
    <w:rsid w:val="000D3420"/>
    <w:rsid w:val="000D390D"/>
    <w:rsid w:val="000D4027"/>
    <w:rsid w:val="000D4ADC"/>
    <w:rsid w:val="000D4B76"/>
    <w:rsid w:val="000D5B6D"/>
    <w:rsid w:val="000D5BA5"/>
    <w:rsid w:val="000D5E26"/>
    <w:rsid w:val="000D5FB3"/>
    <w:rsid w:val="000D609F"/>
    <w:rsid w:val="000D64B5"/>
    <w:rsid w:val="000D687A"/>
    <w:rsid w:val="000D72AF"/>
    <w:rsid w:val="000D75B3"/>
    <w:rsid w:val="000E07A3"/>
    <w:rsid w:val="000E1282"/>
    <w:rsid w:val="000E131C"/>
    <w:rsid w:val="000E136F"/>
    <w:rsid w:val="000E21E1"/>
    <w:rsid w:val="000E24A5"/>
    <w:rsid w:val="000E2C77"/>
    <w:rsid w:val="000E401A"/>
    <w:rsid w:val="000E4B7A"/>
    <w:rsid w:val="000E61C2"/>
    <w:rsid w:val="000F08AB"/>
    <w:rsid w:val="000F0A42"/>
    <w:rsid w:val="000F1174"/>
    <w:rsid w:val="000F1245"/>
    <w:rsid w:val="000F1DE5"/>
    <w:rsid w:val="000F1E3B"/>
    <w:rsid w:val="000F2383"/>
    <w:rsid w:val="000F3BFB"/>
    <w:rsid w:val="000F4403"/>
    <w:rsid w:val="000F456E"/>
    <w:rsid w:val="000F51A7"/>
    <w:rsid w:val="000F5F9A"/>
    <w:rsid w:val="000F75DC"/>
    <w:rsid w:val="000F7D02"/>
    <w:rsid w:val="00101425"/>
    <w:rsid w:val="00101A32"/>
    <w:rsid w:val="00103147"/>
    <w:rsid w:val="00103228"/>
    <w:rsid w:val="00103BAB"/>
    <w:rsid w:val="0010448C"/>
    <w:rsid w:val="00104885"/>
    <w:rsid w:val="00104DC4"/>
    <w:rsid w:val="0010528A"/>
    <w:rsid w:val="0010541B"/>
    <w:rsid w:val="001056BA"/>
    <w:rsid w:val="00105923"/>
    <w:rsid w:val="00105AB8"/>
    <w:rsid w:val="001075B9"/>
    <w:rsid w:val="0010794D"/>
    <w:rsid w:val="00107ADE"/>
    <w:rsid w:val="001112EF"/>
    <w:rsid w:val="00112923"/>
    <w:rsid w:val="00112987"/>
    <w:rsid w:val="0011342D"/>
    <w:rsid w:val="00113927"/>
    <w:rsid w:val="00113F17"/>
    <w:rsid w:val="00114640"/>
    <w:rsid w:val="001151D7"/>
    <w:rsid w:val="00115E71"/>
    <w:rsid w:val="00117047"/>
    <w:rsid w:val="00117E7F"/>
    <w:rsid w:val="00120524"/>
    <w:rsid w:val="00121AB4"/>
    <w:rsid w:val="00122FFD"/>
    <w:rsid w:val="001242C5"/>
    <w:rsid w:val="001244B9"/>
    <w:rsid w:val="0012488F"/>
    <w:rsid w:val="001258B1"/>
    <w:rsid w:val="00125CBB"/>
    <w:rsid w:val="00125E54"/>
    <w:rsid w:val="00126499"/>
    <w:rsid w:val="001271C5"/>
    <w:rsid w:val="001278ED"/>
    <w:rsid w:val="001300B4"/>
    <w:rsid w:val="00130F84"/>
    <w:rsid w:val="001311DB"/>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EE5"/>
    <w:rsid w:val="00140B07"/>
    <w:rsid w:val="00140B5A"/>
    <w:rsid w:val="00141021"/>
    <w:rsid w:val="001411EC"/>
    <w:rsid w:val="00141C4B"/>
    <w:rsid w:val="001422C3"/>
    <w:rsid w:val="00143A0B"/>
    <w:rsid w:val="00144A1A"/>
    <w:rsid w:val="001454F6"/>
    <w:rsid w:val="00145A08"/>
    <w:rsid w:val="00145F8A"/>
    <w:rsid w:val="001467CF"/>
    <w:rsid w:val="00147C15"/>
    <w:rsid w:val="00150AD2"/>
    <w:rsid w:val="00151000"/>
    <w:rsid w:val="001515DB"/>
    <w:rsid w:val="001518C6"/>
    <w:rsid w:val="00151A78"/>
    <w:rsid w:val="0015409E"/>
    <w:rsid w:val="001542D9"/>
    <w:rsid w:val="00154706"/>
    <w:rsid w:val="00155B48"/>
    <w:rsid w:val="00156633"/>
    <w:rsid w:val="00157856"/>
    <w:rsid w:val="00160298"/>
    <w:rsid w:val="00160BAF"/>
    <w:rsid w:val="00160DE0"/>
    <w:rsid w:val="0016179E"/>
    <w:rsid w:val="0016185C"/>
    <w:rsid w:val="00162198"/>
    <w:rsid w:val="001623A7"/>
    <w:rsid w:val="001625BF"/>
    <w:rsid w:val="00162B01"/>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3C62"/>
    <w:rsid w:val="00173E50"/>
    <w:rsid w:val="001742EC"/>
    <w:rsid w:val="00174E8F"/>
    <w:rsid w:val="001764CC"/>
    <w:rsid w:val="0017656B"/>
    <w:rsid w:val="00176BDD"/>
    <w:rsid w:val="00176E23"/>
    <w:rsid w:val="00176ECF"/>
    <w:rsid w:val="00177017"/>
    <w:rsid w:val="001776C8"/>
    <w:rsid w:val="001811B0"/>
    <w:rsid w:val="0018167E"/>
    <w:rsid w:val="00182356"/>
    <w:rsid w:val="001823D0"/>
    <w:rsid w:val="0018274E"/>
    <w:rsid w:val="00182B0F"/>
    <w:rsid w:val="00183E30"/>
    <w:rsid w:val="00183FE4"/>
    <w:rsid w:val="00184DB2"/>
    <w:rsid w:val="00184E0C"/>
    <w:rsid w:val="001856D6"/>
    <w:rsid w:val="00185C4B"/>
    <w:rsid w:val="00186E6B"/>
    <w:rsid w:val="00187372"/>
    <w:rsid w:val="00187399"/>
    <w:rsid w:val="00187B33"/>
    <w:rsid w:val="00190252"/>
    <w:rsid w:val="00190ACF"/>
    <w:rsid w:val="00190DB6"/>
    <w:rsid w:val="00192281"/>
    <w:rsid w:val="00192369"/>
    <w:rsid w:val="00192A01"/>
    <w:rsid w:val="001933F4"/>
    <w:rsid w:val="001934F9"/>
    <w:rsid w:val="0019382D"/>
    <w:rsid w:val="00193C42"/>
    <w:rsid w:val="00193FD8"/>
    <w:rsid w:val="001952F7"/>
    <w:rsid w:val="0019595A"/>
    <w:rsid w:val="001970FB"/>
    <w:rsid w:val="001971BC"/>
    <w:rsid w:val="001A100C"/>
    <w:rsid w:val="001A13D0"/>
    <w:rsid w:val="001A342D"/>
    <w:rsid w:val="001A3E84"/>
    <w:rsid w:val="001A4053"/>
    <w:rsid w:val="001A51A3"/>
    <w:rsid w:val="001A5557"/>
    <w:rsid w:val="001A6220"/>
    <w:rsid w:val="001A626A"/>
    <w:rsid w:val="001A6330"/>
    <w:rsid w:val="001A6575"/>
    <w:rsid w:val="001A70EE"/>
    <w:rsid w:val="001A7458"/>
    <w:rsid w:val="001A75C7"/>
    <w:rsid w:val="001A7930"/>
    <w:rsid w:val="001A7CDE"/>
    <w:rsid w:val="001A7DD8"/>
    <w:rsid w:val="001B1583"/>
    <w:rsid w:val="001B1AB5"/>
    <w:rsid w:val="001B1EBE"/>
    <w:rsid w:val="001B1F60"/>
    <w:rsid w:val="001B23D1"/>
    <w:rsid w:val="001B278F"/>
    <w:rsid w:val="001B2DDE"/>
    <w:rsid w:val="001B30BB"/>
    <w:rsid w:val="001B3647"/>
    <w:rsid w:val="001B36F5"/>
    <w:rsid w:val="001B4157"/>
    <w:rsid w:val="001B4E94"/>
    <w:rsid w:val="001B51F6"/>
    <w:rsid w:val="001B5C3F"/>
    <w:rsid w:val="001B6117"/>
    <w:rsid w:val="001B6F16"/>
    <w:rsid w:val="001B7070"/>
    <w:rsid w:val="001C051A"/>
    <w:rsid w:val="001C06E3"/>
    <w:rsid w:val="001C1687"/>
    <w:rsid w:val="001C16B1"/>
    <w:rsid w:val="001C1890"/>
    <w:rsid w:val="001C2208"/>
    <w:rsid w:val="001C2ADF"/>
    <w:rsid w:val="001C2F86"/>
    <w:rsid w:val="001C3FBB"/>
    <w:rsid w:val="001C42E7"/>
    <w:rsid w:val="001C62A1"/>
    <w:rsid w:val="001C701D"/>
    <w:rsid w:val="001C73FE"/>
    <w:rsid w:val="001D013E"/>
    <w:rsid w:val="001D1C2D"/>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24C9"/>
    <w:rsid w:val="001E317C"/>
    <w:rsid w:val="001E5AB6"/>
    <w:rsid w:val="001E5E3F"/>
    <w:rsid w:val="001E6D77"/>
    <w:rsid w:val="001F025F"/>
    <w:rsid w:val="001F0592"/>
    <w:rsid w:val="001F1933"/>
    <w:rsid w:val="001F2EA6"/>
    <w:rsid w:val="001F3A4C"/>
    <w:rsid w:val="001F463E"/>
    <w:rsid w:val="001F4E76"/>
    <w:rsid w:val="001F4F61"/>
    <w:rsid w:val="001F5121"/>
    <w:rsid w:val="001F5515"/>
    <w:rsid w:val="001F5853"/>
    <w:rsid w:val="001F6827"/>
    <w:rsid w:val="002003FA"/>
    <w:rsid w:val="00201140"/>
    <w:rsid w:val="002014E8"/>
    <w:rsid w:val="002016AA"/>
    <w:rsid w:val="00201AA5"/>
    <w:rsid w:val="00201DCC"/>
    <w:rsid w:val="0020251E"/>
    <w:rsid w:val="002025CA"/>
    <w:rsid w:val="002030D0"/>
    <w:rsid w:val="002036A8"/>
    <w:rsid w:val="00203CAE"/>
    <w:rsid w:val="00203FA7"/>
    <w:rsid w:val="00204DD2"/>
    <w:rsid w:val="002051F4"/>
    <w:rsid w:val="002059F0"/>
    <w:rsid w:val="00205A79"/>
    <w:rsid w:val="00205E10"/>
    <w:rsid w:val="00207AD9"/>
    <w:rsid w:val="00207EFC"/>
    <w:rsid w:val="00210564"/>
    <w:rsid w:val="00210A62"/>
    <w:rsid w:val="002111F8"/>
    <w:rsid w:val="00211984"/>
    <w:rsid w:val="00211FE7"/>
    <w:rsid w:val="0021263C"/>
    <w:rsid w:val="00212800"/>
    <w:rsid w:val="00213DD5"/>
    <w:rsid w:val="00214112"/>
    <w:rsid w:val="002145C4"/>
    <w:rsid w:val="0021518D"/>
    <w:rsid w:val="00215264"/>
    <w:rsid w:val="0021668E"/>
    <w:rsid w:val="002200F4"/>
    <w:rsid w:val="00220D0C"/>
    <w:rsid w:val="00222035"/>
    <w:rsid w:val="0022253F"/>
    <w:rsid w:val="00223870"/>
    <w:rsid w:val="00223C4D"/>
    <w:rsid w:val="002251AB"/>
    <w:rsid w:val="00225D5D"/>
    <w:rsid w:val="002265ED"/>
    <w:rsid w:val="00230488"/>
    <w:rsid w:val="00230624"/>
    <w:rsid w:val="00231633"/>
    <w:rsid w:val="002318D3"/>
    <w:rsid w:val="00231B1C"/>
    <w:rsid w:val="00231F93"/>
    <w:rsid w:val="00232020"/>
    <w:rsid w:val="00232460"/>
    <w:rsid w:val="00232F76"/>
    <w:rsid w:val="00233455"/>
    <w:rsid w:val="002336FF"/>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C7C"/>
    <w:rsid w:val="00263C87"/>
    <w:rsid w:val="00264D4E"/>
    <w:rsid w:val="0026560B"/>
    <w:rsid w:val="00265664"/>
    <w:rsid w:val="00265E84"/>
    <w:rsid w:val="00267343"/>
    <w:rsid w:val="0026777E"/>
    <w:rsid w:val="00267BF7"/>
    <w:rsid w:val="0027067D"/>
    <w:rsid w:val="0027071B"/>
    <w:rsid w:val="00270F8B"/>
    <w:rsid w:val="00271023"/>
    <w:rsid w:val="00271D3C"/>
    <w:rsid w:val="00272023"/>
    <w:rsid w:val="0027227C"/>
    <w:rsid w:val="0027228F"/>
    <w:rsid w:val="00272414"/>
    <w:rsid w:val="0027270E"/>
    <w:rsid w:val="002727B6"/>
    <w:rsid w:val="00272FEF"/>
    <w:rsid w:val="002735D0"/>
    <w:rsid w:val="00274732"/>
    <w:rsid w:val="002747B7"/>
    <w:rsid w:val="002747F6"/>
    <w:rsid w:val="00275047"/>
    <w:rsid w:val="00275551"/>
    <w:rsid w:val="00275556"/>
    <w:rsid w:val="0027556B"/>
    <w:rsid w:val="00276572"/>
    <w:rsid w:val="00277E7F"/>
    <w:rsid w:val="00277EFE"/>
    <w:rsid w:val="00280707"/>
    <w:rsid w:val="002808DD"/>
    <w:rsid w:val="00282219"/>
    <w:rsid w:val="0028253C"/>
    <w:rsid w:val="00283614"/>
    <w:rsid w:val="00283A8E"/>
    <w:rsid w:val="00284B6F"/>
    <w:rsid w:val="00285B0E"/>
    <w:rsid w:val="00285DE7"/>
    <w:rsid w:val="00285ED8"/>
    <w:rsid w:val="00286155"/>
    <w:rsid w:val="0028634D"/>
    <w:rsid w:val="002870A1"/>
    <w:rsid w:val="00287304"/>
    <w:rsid w:val="00287C20"/>
    <w:rsid w:val="00287E88"/>
    <w:rsid w:val="002913B8"/>
    <w:rsid w:val="00291D13"/>
    <w:rsid w:val="00292AF6"/>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318A"/>
    <w:rsid w:val="002A3ACA"/>
    <w:rsid w:val="002A3DFF"/>
    <w:rsid w:val="002A5C64"/>
    <w:rsid w:val="002A6382"/>
    <w:rsid w:val="002A6E4C"/>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32B7"/>
    <w:rsid w:val="002C335A"/>
    <w:rsid w:val="002C360E"/>
    <w:rsid w:val="002C3810"/>
    <w:rsid w:val="002C3D39"/>
    <w:rsid w:val="002C41E8"/>
    <w:rsid w:val="002C5224"/>
    <w:rsid w:val="002C5516"/>
    <w:rsid w:val="002C6227"/>
    <w:rsid w:val="002C67E6"/>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81C"/>
    <w:rsid w:val="002E1D48"/>
    <w:rsid w:val="002E24DD"/>
    <w:rsid w:val="002E2CDF"/>
    <w:rsid w:val="002E2EE8"/>
    <w:rsid w:val="002E3AD6"/>
    <w:rsid w:val="002E3E24"/>
    <w:rsid w:val="002E417A"/>
    <w:rsid w:val="002E4378"/>
    <w:rsid w:val="002E43E3"/>
    <w:rsid w:val="002E4E45"/>
    <w:rsid w:val="002E587E"/>
    <w:rsid w:val="002E5FE5"/>
    <w:rsid w:val="002E6703"/>
    <w:rsid w:val="002E6A4E"/>
    <w:rsid w:val="002E719F"/>
    <w:rsid w:val="002E7DC9"/>
    <w:rsid w:val="002F05B9"/>
    <w:rsid w:val="002F0C2B"/>
    <w:rsid w:val="002F1BCC"/>
    <w:rsid w:val="002F26E5"/>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017F"/>
    <w:rsid w:val="00310526"/>
    <w:rsid w:val="003114D3"/>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078C"/>
    <w:rsid w:val="00321B3F"/>
    <w:rsid w:val="00321FFD"/>
    <w:rsid w:val="00322016"/>
    <w:rsid w:val="003229C9"/>
    <w:rsid w:val="00322D22"/>
    <w:rsid w:val="0032302F"/>
    <w:rsid w:val="00323540"/>
    <w:rsid w:val="00323C3A"/>
    <w:rsid w:val="00323D03"/>
    <w:rsid w:val="00323ED4"/>
    <w:rsid w:val="003262C6"/>
    <w:rsid w:val="0032667D"/>
    <w:rsid w:val="003266CA"/>
    <w:rsid w:val="00326E6F"/>
    <w:rsid w:val="00327049"/>
    <w:rsid w:val="00327CD6"/>
    <w:rsid w:val="00330606"/>
    <w:rsid w:val="0033073F"/>
    <w:rsid w:val="00330884"/>
    <w:rsid w:val="003316A0"/>
    <w:rsid w:val="0033202D"/>
    <w:rsid w:val="003323DF"/>
    <w:rsid w:val="0033243A"/>
    <w:rsid w:val="003337A3"/>
    <w:rsid w:val="0033382A"/>
    <w:rsid w:val="00333F18"/>
    <w:rsid w:val="00333F19"/>
    <w:rsid w:val="00334DA6"/>
    <w:rsid w:val="003350DD"/>
    <w:rsid w:val="003354B0"/>
    <w:rsid w:val="003357D6"/>
    <w:rsid w:val="0033676C"/>
    <w:rsid w:val="00336CE5"/>
    <w:rsid w:val="0033791D"/>
    <w:rsid w:val="003379D0"/>
    <w:rsid w:val="00341466"/>
    <w:rsid w:val="00341C1F"/>
    <w:rsid w:val="00341D8C"/>
    <w:rsid w:val="003420C4"/>
    <w:rsid w:val="003421CC"/>
    <w:rsid w:val="00343334"/>
    <w:rsid w:val="0034336A"/>
    <w:rsid w:val="00343501"/>
    <w:rsid w:val="00343C7F"/>
    <w:rsid w:val="003444E3"/>
    <w:rsid w:val="00345DB1"/>
    <w:rsid w:val="00350322"/>
    <w:rsid w:val="003506BD"/>
    <w:rsid w:val="00350AC7"/>
    <w:rsid w:val="003517DE"/>
    <w:rsid w:val="00351FBC"/>
    <w:rsid w:val="003524D1"/>
    <w:rsid w:val="00352666"/>
    <w:rsid w:val="003531EE"/>
    <w:rsid w:val="003537F0"/>
    <w:rsid w:val="0035426C"/>
    <w:rsid w:val="00354BF5"/>
    <w:rsid w:val="003550DF"/>
    <w:rsid w:val="00355FB9"/>
    <w:rsid w:val="003565FB"/>
    <w:rsid w:val="00357BD5"/>
    <w:rsid w:val="00360E18"/>
    <w:rsid w:val="0036269E"/>
    <w:rsid w:val="00362BE8"/>
    <w:rsid w:val="003630A1"/>
    <w:rsid w:val="0036351C"/>
    <w:rsid w:val="003641DA"/>
    <w:rsid w:val="0036489C"/>
    <w:rsid w:val="00365093"/>
    <w:rsid w:val="003656EE"/>
    <w:rsid w:val="003659FA"/>
    <w:rsid w:val="00366765"/>
    <w:rsid w:val="00366B1A"/>
    <w:rsid w:val="00366F31"/>
    <w:rsid w:val="00367338"/>
    <w:rsid w:val="00367C5A"/>
    <w:rsid w:val="00367E35"/>
    <w:rsid w:val="0037045D"/>
    <w:rsid w:val="003721DB"/>
    <w:rsid w:val="0037376E"/>
    <w:rsid w:val="00375392"/>
    <w:rsid w:val="00375550"/>
    <w:rsid w:val="00375D9E"/>
    <w:rsid w:val="00377334"/>
    <w:rsid w:val="0037763D"/>
    <w:rsid w:val="00377CB4"/>
    <w:rsid w:val="00381339"/>
    <w:rsid w:val="0038180E"/>
    <w:rsid w:val="0038189C"/>
    <w:rsid w:val="003822F8"/>
    <w:rsid w:val="00382396"/>
    <w:rsid w:val="003828B2"/>
    <w:rsid w:val="00383381"/>
    <w:rsid w:val="00384489"/>
    <w:rsid w:val="00385DBA"/>
    <w:rsid w:val="0038656D"/>
    <w:rsid w:val="00386F35"/>
    <w:rsid w:val="003875AA"/>
    <w:rsid w:val="00387A84"/>
    <w:rsid w:val="00391D5B"/>
    <w:rsid w:val="003922A1"/>
    <w:rsid w:val="0039248B"/>
    <w:rsid w:val="00392A21"/>
    <w:rsid w:val="00393D38"/>
    <w:rsid w:val="00393F6F"/>
    <w:rsid w:val="00394C3C"/>
    <w:rsid w:val="0039551D"/>
    <w:rsid w:val="00395CED"/>
    <w:rsid w:val="003A00C9"/>
    <w:rsid w:val="003A230D"/>
    <w:rsid w:val="003A2720"/>
    <w:rsid w:val="003A3DF8"/>
    <w:rsid w:val="003A470A"/>
    <w:rsid w:val="003A49D3"/>
    <w:rsid w:val="003A5152"/>
    <w:rsid w:val="003A518F"/>
    <w:rsid w:val="003A5B6F"/>
    <w:rsid w:val="003A5CA4"/>
    <w:rsid w:val="003A6243"/>
    <w:rsid w:val="003A6A7A"/>
    <w:rsid w:val="003A6FF4"/>
    <w:rsid w:val="003A732F"/>
    <w:rsid w:val="003A7475"/>
    <w:rsid w:val="003B070E"/>
    <w:rsid w:val="003B0D86"/>
    <w:rsid w:val="003B17C7"/>
    <w:rsid w:val="003B1F88"/>
    <w:rsid w:val="003B208F"/>
    <w:rsid w:val="003B2468"/>
    <w:rsid w:val="003B3A3B"/>
    <w:rsid w:val="003B3B12"/>
    <w:rsid w:val="003B3C5E"/>
    <w:rsid w:val="003B401A"/>
    <w:rsid w:val="003B4043"/>
    <w:rsid w:val="003B495A"/>
    <w:rsid w:val="003B4C38"/>
    <w:rsid w:val="003B4C86"/>
    <w:rsid w:val="003B5D87"/>
    <w:rsid w:val="003B68FB"/>
    <w:rsid w:val="003B6AB7"/>
    <w:rsid w:val="003B7447"/>
    <w:rsid w:val="003B7FD4"/>
    <w:rsid w:val="003C0EA6"/>
    <w:rsid w:val="003C129D"/>
    <w:rsid w:val="003C3E4A"/>
    <w:rsid w:val="003C4163"/>
    <w:rsid w:val="003C4CF3"/>
    <w:rsid w:val="003D120B"/>
    <w:rsid w:val="003D1D54"/>
    <w:rsid w:val="003D1F88"/>
    <w:rsid w:val="003D2874"/>
    <w:rsid w:val="003D364D"/>
    <w:rsid w:val="003D3ABA"/>
    <w:rsid w:val="003D45E9"/>
    <w:rsid w:val="003D56F2"/>
    <w:rsid w:val="003D761F"/>
    <w:rsid w:val="003D7FA8"/>
    <w:rsid w:val="003E003D"/>
    <w:rsid w:val="003E00AE"/>
    <w:rsid w:val="003E0675"/>
    <w:rsid w:val="003E16F6"/>
    <w:rsid w:val="003E2A9E"/>
    <w:rsid w:val="003E3BB4"/>
    <w:rsid w:val="003E3CCB"/>
    <w:rsid w:val="003E3CDD"/>
    <w:rsid w:val="003E3D1F"/>
    <w:rsid w:val="003E3DCE"/>
    <w:rsid w:val="003E6427"/>
    <w:rsid w:val="003E6CA8"/>
    <w:rsid w:val="003E78A4"/>
    <w:rsid w:val="003F0800"/>
    <w:rsid w:val="003F1137"/>
    <w:rsid w:val="003F12B1"/>
    <w:rsid w:val="003F1768"/>
    <w:rsid w:val="003F1A0C"/>
    <w:rsid w:val="003F2895"/>
    <w:rsid w:val="003F35F5"/>
    <w:rsid w:val="003F39A2"/>
    <w:rsid w:val="003F3FAE"/>
    <w:rsid w:val="003F414C"/>
    <w:rsid w:val="003F5063"/>
    <w:rsid w:val="003F58D2"/>
    <w:rsid w:val="003F63FC"/>
    <w:rsid w:val="003F68A4"/>
    <w:rsid w:val="003F6A3A"/>
    <w:rsid w:val="003F7B07"/>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386"/>
    <w:rsid w:val="0041538B"/>
    <w:rsid w:val="004157CA"/>
    <w:rsid w:val="004158FE"/>
    <w:rsid w:val="00415A79"/>
    <w:rsid w:val="00417D53"/>
    <w:rsid w:val="00417EE8"/>
    <w:rsid w:val="00417F79"/>
    <w:rsid w:val="004201E8"/>
    <w:rsid w:val="00420599"/>
    <w:rsid w:val="00421AEB"/>
    <w:rsid w:val="00422488"/>
    <w:rsid w:val="0042258A"/>
    <w:rsid w:val="004236D9"/>
    <w:rsid w:val="00425E8A"/>
    <w:rsid w:val="00427594"/>
    <w:rsid w:val="00427774"/>
    <w:rsid w:val="0042785B"/>
    <w:rsid w:val="00427B26"/>
    <w:rsid w:val="004311DE"/>
    <w:rsid w:val="0043163D"/>
    <w:rsid w:val="00433456"/>
    <w:rsid w:val="00433A08"/>
    <w:rsid w:val="00433D9C"/>
    <w:rsid w:val="00433E00"/>
    <w:rsid w:val="004341AB"/>
    <w:rsid w:val="00434839"/>
    <w:rsid w:val="00434AF4"/>
    <w:rsid w:val="00435293"/>
    <w:rsid w:val="00435491"/>
    <w:rsid w:val="00435D02"/>
    <w:rsid w:val="00436005"/>
    <w:rsid w:val="004405BB"/>
    <w:rsid w:val="00440AB8"/>
    <w:rsid w:val="00440D28"/>
    <w:rsid w:val="0044132F"/>
    <w:rsid w:val="004417BB"/>
    <w:rsid w:val="00441DD9"/>
    <w:rsid w:val="00442DA9"/>
    <w:rsid w:val="004435DA"/>
    <w:rsid w:val="0044465C"/>
    <w:rsid w:val="00444A41"/>
    <w:rsid w:val="004459C2"/>
    <w:rsid w:val="004459F7"/>
    <w:rsid w:val="004460C3"/>
    <w:rsid w:val="00446C57"/>
    <w:rsid w:val="00446C95"/>
    <w:rsid w:val="00447012"/>
    <w:rsid w:val="00447691"/>
    <w:rsid w:val="0045023E"/>
    <w:rsid w:val="004502C6"/>
    <w:rsid w:val="00450AB5"/>
    <w:rsid w:val="00451156"/>
    <w:rsid w:val="00451AB1"/>
    <w:rsid w:val="00453DB8"/>
    <w:rsid w:val="00454007"/>
    <w:rsid w:val="004546FB"/>
    <w:rsid w:val="00454921"/>
    <w:rsid w:val="00454B3F"/>
    <w:rsid w:val="004555F5"/>
    <w:rsid w:val="00455B9E"/>
    <w:rsid w:val="00456180"/>
    <w:rsid w:val="00456C16"/>
    <w:rsid w:val="00456CD5"/>
    <w:rsid w:val="00456E49"/>
    <w:rsid w:val="0045712E"/>
    <w:rsid w:val="00457CD7"/>
    <w:rsid w:val="00457E00"/>
    <w:rsid w:val="004603D7"/>
    <w:rsid w:val="00460EFC"/>
    <w:rsid w:val="004620B7"/>
    <w:rsid w:val="00462523"/>
    <w:rsid w:val="004626B8"/>
    <w:rsid w:val="0046274F"/>
    <w:rsid w:val="0046398C"/>
    <w:rsid w:val="00463F1D"/>
    <w:rsid w:val="00463F4A"/>
    <w:rsid w:val="0046548B"/>
    <w:rsid w:val="00465DD1"/>
    <w:rsid w:val="00467073"/>
    <w:rsid w:val="00467781"/>
    <w:rsid w:val="004701F4"/>
    <w:rsid w:val="004707A3"/>
    <w:rsid w:val="00470816"/>
    <w:rsid w:val="00470E2D"/>
    <w:rsid w:val="00471D3C"/>
    <w:rsid w:val="00471F27"/>
    <w:rsid w:val="00472549"/>
    <w:rsid w:val="00472C1C"/>
    <w:rsid w:val="00472E83"/>
    <w:rsid w:val="00473095"/>
    <w:rsid w:val="00473B13"/>
    <w:rsid w:val="00473BFA"/>
    <w:rsid w:val="00473D29"/>
    <w:rsid w:val="00476412"/>
    <w:rsid w:val="0047672E"/>
    <w:rsid w:val="00476746"/>
    <w:rsid w:val="00477982"/>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2F4"/>
    <w:rsid w:val="00491FB5"/>
    <w:rsid w:val="004921A3"/>
    <w:rsid w:val="0049227E"/>
    <w:rsid w:val="004923E2"/>
    <w:rsid w:val="00492EB1"/>
    <w:rsid w:val="0049411B"/>
    <w:rsid w:val="00494CC4"/>
    <w:rsid w:val="00494E6F"/>
    <w:rsid w:val="00495D6F"/>
    <w:rsid w:val="004962DC"/>
    <w:rsid w:val="0049631A"/>
    <w:rsid w:val="00496F45"/>
    <w:rsid w:val="0049702E"/>
    <w:rsid w:val="00497613"/>
    <w:rsid w:val="004A3553"/>
    <w:rsid w:val="004A3617"/>
    <w:rsid w:val="004A36EB"/>
    <w:rsid w:val="004A3FF3"/>
    <w:rsid w:val="004A5911"/>
    <w:rsid w:val="004A6DC5"/>
    <w:rsid w:val="004B0598"/>
    <w:rsid w:val="004B0A2B"/>
    <w:rsid w:val="004B0F89"/>
    <w:rsid w:val="004B4000"/>
    <w:rsid w:val="004B413D"/>
    <w:rsid w:val="004B454A"/>
    <w:rsid w:val="004B5215"/>
    <w:rsid w:val="004B596A"/>
    <w:rsid w:val="004B5C0B"/>
    <w:rsid w:val="004B6A2B"/>
    <w:rsid w:val="004B6FE6"/>
    <w:rsid w:val="004B70A8"/>
    <w:rsid w:val="004B7131"/>
    <w:rsid w:val="004B76AC"/>
    <w:rsid w:val="004B76FE"/>
    <w:rsid w:val="004B7837"/>
    <w:rsid w:val="004B787A"/>
    <w:rsid w:val="004B7FE7"/>
    <w:rsid w:val="004C02AD"/>
    <w:rsid w:val="004C16C0"/>
    <w:rsid w:val="004C24E0"/>
    <w:rsid w:val="004C2DCF"/>
    <w:rsid w:val="004C3FE7"/>
    <w:rsid w:val="004C4B77"/>
    <w:rsid w:val="004C5568"/>
    <w:rsid w:val="004C5872"/>
    <w:rsid w:val="004C5BFB"/>
    <w:rsid w:val="004C636C"/>
    <w:rsid w:val="004C640C"/>
    <w:rsid w:val="004C64DF"/>
    <w:rsid w:val="004C670E"/>
    <w:rsid w:val="004C6D08"/>
    <w:rsid w:val="004C7017"/>
    <w:rsid w:val="004C7183"/>
    <w:rsid w:val="004D02AB"/>
    <w:rsid w:val="004D096E"/>
    <w:rsid w:val="004D217B"/>
    <w:rsid w:val="004D2BC8"/>
    <w:rsid w:val="004D3CCF"/>
    <w:rsid w:val="004D3FE5"/>
    <w:rsid w:val="004D425D"/>
    <w:rsid w:val="004D4715"/>
    <w:rsid w:val="004D4BB7"/>
    <w:rsid w:val="004D4CBA"/>
    <w:rsid w:val="004D5DE6"/>
    <w:rsid w:val="004D6F95"/>
    <w:rsid w:val="004E021E"/>
    <w:rsid w:val="004E0285"/>
    <w:rsid w:val="004E0F03"/>
    <w:rsid w:val="004E2A74"/>
    <w:rsid w:val="004E40A2"/>
    <w:rsid w:val="004E4A86"/>
    <w:rsid w:val="004E528C"/>
    <w:rsid w:val="004E6140"/>
    <w:rsid w:val="004E63FC"/>
    <w:rsid w:val="004E753A"/>
    <w:rsid w:val="004E7E5E"/>
    <w:rsid w:val="004F2B95"/>
    <w:rsid w:val="004F2F03"/>
    <w:rsid w:val="004F3104"/>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ED3"/>
    <w:rsid w:val="00503D45"/>
    <w:rsid w:val="00505626"/>
    <w:rsid w:val="00505B38"/>
    <w:rsid w:val="005061F0"/>
    <w:rsid w:val="005073D4"/>
    <w:rsid w:val="00507B83"/>
    <w:rsid w:val="00507BA8"/>
    <w:rsid w:val="00507E7A"/>
    <w:rsid w:val="0051042F"/>
    <w:rsid w:val="005117E2"/>
    <w:rsid w:val="00511F08"/>
    <w:rsid w:val="00512474"/>
    <w:rsid w:val="00512E3D"/>
    <w:rsid w:val="0051638E"/>
    <w:rsid w:val="00517853"/>
    <w:rsid w:val="005211BF"/>
    <w:rsid w:val="005213A1"/>
    <w:rsid w:val="005217AB"/>
    <w:rsid w:val="00521C00"/>
    <w:rsid w:val="00521F5C"/>
    <w:rsid w:val="00522232"/>
    <w:rsid w:val="00522AE4"/>
    <w:rsid w:val="00522D9D"/>
    <w:rsid w:val="00525CEC"/>
    <w:rsid w:val="00525E6D"/>
    <w:rsid w:val="00525F53"/>
    <w:rsid w:val="00526B5A"/>
    <w:rsid w:val="00526B7E"/>
    <w:rsid w:val="0052769C"/>
    <w:rsid w:val="0053041B"/>
    <w:rsid w:val="005309A8"/>
    <w:rsid w:val="00530B33"/>
    <w:rsid w:val="00531095"/>
    <w:rsid w:val="00531B2B"/>
    <w:rsid w:val="00532349"/>
    <w:rsid w:val="0053278A"/>
    <w:rsid w:val="00532894"/>
    <w:rsid w:val="00532B7C"/>
    <w:rsid w:val="0053385F"/>
    <w:rsid w:val="00533C92"/>
    <w:rsid w:val="005355FB"/>
    <w:rsid w:val="0053620E"/>
    <w:rsid w:val="00536B58"/>
    <w:rsid w:val="0053765C"/>
    <w:rsid w:val="0053767D"/>
    <w:rsid w:val="00537C7E"/>
    <w:rsid w:val="0054014F"/>
    <w:rsid w:val="00541123"/>
    <w:rsid w:val="0054148A"/>
    <w:rsid w:val="00541559"/>
    <w:rsid w:val="00541732"/>
    <w:rsid w:val="00541AD1"/>
    <w:rsid w:val="00542210"/>
    <w:rsid w:val="00543A45"/>
    <w:rsid w:val="00544414"/>
    <w:rsid w:val="00544489"/>
    <w:rsid w:val="00544A9A"/>
    <w:rsid w:val="005455D2"/>
    <w:rsid w:val="00545915"/>
    <w:rsid w:val="00547342"/>
    <w:rsid w:val="00547804"/>
    <w:rsid w:val="005506F1"/>
    <w:rsid w:val="00550E8C"/>
    <w:rsid w:val="00551EFE"/>
    <w:rsid w:val="00552A4D"/>
    <w:rsid w:val="00552AFD"/>
    <w:rsid w:val="005538A0"/>
    <w:rsid w:val="005542F8"/>
    <w:rsid w:val="00554301"/>
    <w:rsid w:val="00554779"/>
    <w:rsid w:val="00556047"/>
    <w:rsid w:val="005560C1"/>
    <w:rsid w:val="005573EF"/>
    <w:rsid w:val="00557F78"/>
    <w:rsid w:val="0056044B"/>
    <w:rsid w:val="005610B3"/>
    <w:rsid w:val="005629D6"/>
    <w:rsid w:val="00562DEF"/>
    <w:rsid w:val="00563112"/>
    <w:rsid w:val="005638D2"/>
    <w:rsid w:val="00564114"/>
    <w:rsid w:val="00564AC5"/>
    <w:rsid w:val="005655FE"/>
    <w:rsid w:val="00565EF8"/>
    <w:rsid w:val="00566DC8"/>
    <w:rsid w:val="00566E14"/>
    <w:rsid w:val="00567103"/>
    <w:rsid w:val="00567514"/>
    <w:rsid w:val="00567C60"/>
    <w:rsid w:val="00570375"/>
    <w:rsid w:val="00570ED8"/>
    <w:rsid w:val="0057253E"/>
    <w:rsid w:val="00572A55"/>
    <w:rsid w:val="005742BF"/>
    <w:rsid w:val="00575338"/>
    <w:rsid w:val="00576ECD"/>
    <w:rsid w:val="00577213"/>
    <w:rsid w:val="005809E2"/>
    <w:rsid w:val="00580A13"/>
    <w:rsid w:val="00581032"/>
    <w:rsid w:val="0058154F"/>
    <w:rsid w:val="005818A8"/>
    <w:rsid w:val="00581AE3"/>
    <w:rsid w:val="00581FED"/>
    <w:rsid w:val="00582C86"/>
    <w:rsid w:val="00582D36"/>
    <w:rsid w:val="00582DCC"/>
    <w:rsid w:val="00583CEF"/>
    <w:rsid w:val="00584B0B"/>
    <w:rsid w:val="00584D9E"/>
    <w:rsid w:val="00585341"/>
    <w:rsid w:val="005860F5"/>
    <w:rsid w:val="005865CB"/>
    <w:rsid w:val="005867FC"/>
    <w:rsid w:val="00586F8E"/>
    <w:rsid w:val="00587232"/>
    <w:rsid w:val="00591426"/>
    <w:rsid w:val="0059176D"/>
    <w:rsid w:val="005918F9"/>
    <w:rsid w:val="00591934"/>
    <w:rsid w:val="00592B8F"/>
    <w:rsid w:val="00592DAD"/>
    <w:rsid w:val="00592E80"/>
    <w:rsid w:val="00593392"/>
    <w:rsid w:val="00593866"/>
    <w:rsid w:val="00593E5D"/>
    <w:rsid w:val="00594149"/>
    <w:rsid w:val="00594492"/>
    <w:rsid w:val="00594719"/>
    <w:rsid w:val="0059517B"/>
    <w:rsid w:val="00595290"/>
    <w:rsid w:val="005971FD"/>
    <w:rsid w:val="00597453"/>
    <w:rsid w:val="00597951"/>
    <w:rsid w:val="005A0836"/>
    <w:rsid w:val="005A0B7E"/>
    <w:rsid w:val="005A24EC"/>
    <w:rsid w:val="005A2830"/>
    <w:rsid w:val="005A32F6"/>
    <w:rsid w:val="005A37DE"/>
    <w:rsid w:val="005A3838"/>
    <w:rsid w:val="005A3895"/>
    <w:rsid w:val="005A38EE"/>
    <w:rsid w:val="005A39E7"/>
    <w:rsid w:val="005A42EC"/>
    <w:rsid w:val="005A610B"/>
    <w:rsid w:val="005A68F2"/>
    <w:rsid w:val="005A7104"/>
    <w:rsid w:val="005B0519"/>
    <w:rsid w:val="005B09D1"/>
    <w:rsid w:val="005B11D8"/>
    <w:rsid w:val="005B1420"/>
    <w:rsid w:val="005B1749"/>
    <w:rsid w:val="005B2CFE"/>
    <w:rsid w:val="005B4C6A"/>
    <w:rsid w:val="005B5896"/>
    <w:rsid w:val="005B590A"/>
    <w:rsid w:val="005B5A7C"/>
    <w:rsid w:val="005B6271"/>
    <w:rsid w:val="005B6791"/>
    <w:rsid w:val="005C00C2"/>
    <w:rsid w:val="005C0400"/>
    <w:rsid w:val="005C041E"/>
    <w:rsid w:val="005C0445"/>
    <w:rsid w:val="005C0F2D"/>
    <w:rsid w:val="005C104B"/>
    <w:rsid w:val="005C194F"/>
    <w:rsid w:val="005C2949"/>
    <w:rsid w:val="005C2BBE"/>
    <w:rsid w:val="005C4B4E"/>
    <w:rsid w:val="005C4C38"/>
    <w:rsid w:val="005C61FF"/>
    <w:rsid w:val="005C7AB3"/>
    <w:rsid w:val="005D0134"/>
    <w:rsid w:val="005D05FF"/>
    <w:rsid w:val="005D070B"/>
    <w:rsid w:val="005D1252"/>
    <w:rsid w:val="005D2EC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68DB"/>
    <w:rsid w:val="005E6977"/>
    <w:rsid w:val="005E7C8C"/>
    <w:rsid w:val="005E7E72"/>
    <w:rsid w:val="005F0458"/>
    <w:rsid w:val="005F11B9"/>
    <w:rsid w:val="005F1840"/>
    <w:rsid w:val="005F2591"/>
    <w:rsid w:val="005F2EEE"/>
    <w:rsid w:val="005F3307"/>
    <w:rsid w:val="005F3A03"/>
    <w:rsid w:val="005F3E08"/>
    <w:rsid w:val="005F4438"/>
    <w:rsid w:val="005F4590"/>
    <w:rsid w:val="005F59FE"/>
    <w:rsid w:val="005F5B44"/>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5C30"/>
    <w:rsid w:val="006076F7"/>
    <w:rsid w:val="00607CFB"/>
    <w:rsid w:val="006111A8"/>
    <w:rsid w:val="00611795"/>
    <w:rsid w:val="006119DE"/>
    <w:rsid w:val="00611E71"/>
    <w:rsid w:val="00612B8E"/>
    <w:rsid w:val="00613936"/>
    <w:rsid w:val="00614029"/>
    <w:rsid w:val="006149E6"/>
    <w:rsid w:val="0061503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E6D"/>
    <w:rsid w:val="006244A6"/>
    <w:rsid w:val="00624625"/>
    <w:rsid w:val="006254ED"/>
    <w:rsid w:val="00625739"/>
    <w:rsid w:val="006258B7"/>
    <w:rsid w:val="00625D98"/>
    <w:rsid w:val="00626835"/>
    <w:rsid w:val="00630E1A"/>
    <w:rsid w:val="00631209"/>
    <w:rsid w:val="006317E3"/>
    <w:rsid w:val="00631BFF"/>
    <w:rsid w:val="006337A0"/>
    <w:rsid w:val="00633AD1"/>
    <w:rsid w:val="006346F2"/>
    <w:rsid w:val="006354A7"/>
    <w:rsid w:val="006356B9"/>
    <w:rsid w:val="00635B34"/>
    <w:rsid w:val="00635F1E"/>
    <w:rsid w:val="00637617"/>
    <w:rsid w:val="0064018F"/>
    <w:rsid w:val="0064090F"/>
    <w:rsid w:val="0064139C"/>
    <w:rsid w:val="00641655"/>
    <w:rsid w:val="0064217D"/>
    <w:rsid w:val="00643A15"/>
    <w:rsid w:val="00644D82"/>
    <w:rsid w:val="00645471"/>
    <w:rsid w:val="00645E46"/>
    <w:rsid w:val="0064694A"/>
    <w:rsid w:val="0064695B"/>
    <w:rsid w:val="006469C8"/>
    <w:rsid w:val="006474F5"/>
    <w:rsid w:val="006479A7"/>
    <w:rsid w:val="00651E81"/>
    <w:rsid w:val="0065284F"/>
    <w:rsid w:val="00653C5F"/>
    <w:rsid w:val="00654267"/>
    <w:rsid w:val="0065496D"/>
    <w:rsid w:val="00655668"/>
    <w:rsid w:val="00655B85"/>
    <w:rsid w:val="006568FE"/>
    <w:rsid w:val="00656C60"/>
    <w:rsid w:val="00656DE6"/>
    <w:rsid w:val="00656EC0"/>
    <w:rsid w:val="00657879"/>
    <w:rsid w:val="00660646"/>
    <w:rsid w:val="0066125D"/>
    <w:rsid w:val="006621A6"/>
    <w:rsid w:val="006634FA"/>
    <w:rsid w:val="0066388C"/>
    <w:rsid w:val="00663B68"/>
    <w:rsid w:val="00663DB9"/>
    <w:rsid w:val="00663E75"/>
    <w:rsid w:val="00664359"/>
    <w:rsid w:val="00664C6B"/>
    <w:rsid w:val="00665129"/>
    <w:rsid w:val="00665551"/>
    <w:rsid w:val="006655D9"/>
    <w:rsid w:val="00666C34"/>
    <w:rsid w:val="00666FBD"/>
    <w:rsid w:val="006708B9"/>
    <w:rsid w:val="006712BB"/>
    <w:rsid w:val="00671D33"/>
    <w:rsid w:val="00672192"/>
    <w:rsid w:val="006723DD"/>
    <w:rsid w:val="00672591"/>
    <w:rsid w:val="006726C7"/>
    <w:rsid w:val="00672B26"/>
    <w:rsid w:val="00672C1B"/>
    <w:rsid w:val="00673EC4"/>
    <w:rsid w:val="00673F06"/>
    <w:rsid w:val="00675968"/>
    <w:rsid w:val="00675CDD"/>
    <w:rsid w:val="00675F16"/>
    <w:rsid w:val="00676739"/>
    <w:rsid w:val="00676C36"/>
    <w:rsid w:val="006770E9"/>
    <w:rsid w:val="0068088D"/>
    <w:rsid w:val="0068118A"/>
    <w:rsid w:val="0068155B"/>
    <w:rsid w:val="00683232"/>
    <w:rsid w:val="00683A6C"/>
    <w:rsid w:val="00683FA2"/>
    <w:rsid w:val="0068497C"/>
    <w:rsid w:val="00684F60"/>
    <w:rsid w:val="0068632B"/>
    <w:rsid w:val="006879BE"/>
    <w:rsid w:val="00687B2A"/>
    <w:rsid w:val="00690690"/>
    <w:rsid w:val="00690A89"/>
    <w:rsid w:val="00690F0C"/>
    <w:rsid w:val="0069167C"/>
    <w:rsid w:val="00692236"/>
    <w:rsid w:val="006957CD"/>
    <w:rsid w:val="00696AA0"/>
    <w:rsid w:val="006A0620"/>
    <w:rsid w:val="006A221E"/>
    <w:rsid w:val="006A3289"/>
    <w:rsid w:val="006A47D3"/>
    <w:rsid w:val="006A4A58"/>
    <w:rsid w:val="006A4B8A"/>
    <w:rsid w:val="006A4BFB"/>
    <w:rsid w:val="006A55B7"/>
    <w:rsid w:val="006A5A02"/>
    <w:rsid w:val="006A6AF9"/>
    <w:rsid w:val="006A6E1A"/>
    <w:rsid w:val="006A7DAC"/>
    <w:rsid w:val="006B02CF"/>
    <w:rsid w:val="006B0983"/>
    <w:rsid w:val="006B23CF"/>
    <w:rsid w:val="006B3D53"/>
    <w:rsid w:val="006B46E4"/>
    <w:rsid w:val="006B4B0D"/>
    <w:rsid w:val="006B4C9E"/>
    <w:rsid w:val="006B5241"/>
    <w:rsid w:val="006B554B"/>
    <w:rsid w:val="006B6126"/>
    <w:rsid w:val="006B65AB"/>
    <w:rsid w:val="006B6F69"/>
    <w:rsid w:val="006B72A3"/>
    <w:rsid w:val="006B7B7B"/>
    <w:rsid w:val="006B7BFB"/>
    <w:rsid w:val="006C03DE"/>
    <w:rsid w:val="006C0537"/>
    <w:rsid w:val="006C053B"/>
    <w:rsid w:val="006C0ECC"/>
    <w:rsid w:val="006C1114"/>
    <w:rsid w:val="006C19E4"/>
    <w:rsid w:val="006C1C64"/>
    <w:rsid w:val="006C2162"/>
    <w:rsid w:val="006C2A89"/>
    <w:rsid w:val="006C32FF"/>
    <w:rsid w:val="006C3533"/>
    <w:rsid w:val="006C40B4"/>
    <w:rsid w:val="006C5938"/>
    <w:rsid w:val="006C689B"/>
    <w:rsid w:val="006C6F37"/>
    <w:rsid w:val="006C7B34"/>
    <w:rsid w:val="006D0197"/>
    <w:rsid w:val="006D12EC"/>
    <w:rsid w:val="006D1327"/>
    <w:rsid w:val="006D22E9"/>
    <w:rsid w:val="006D3327"/>
    <w:rsid w:val="006D355D"/>
    <w:rsid w:val="006D3C43"/>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E0A"/>
    <w:rsid w:val="006E6753"/>
    <w:rsid w:val="006E6AC7"/>
    <w:rsid w:val="006E6B55"/>
    <w:rsid w:val="006E6ECB"/>
    <w:rsid w:val="006F0025"/>
    <w:rsid w:val="006F0B73"/>
    <w:rsid w:val="006F0ED9"/>
    <w:rsid w:val="006F132A"/>
    <w:rsid w:val="006F2597"/>
    <w:rsid w:val="006F2F24"/>
    <w:rsid w:val="006F35F0"/>
    <w:rsid w:val="006F3E1C"/>
    <w:rsid w:val="006F3F47"/>
    <w:rsid w:val="006F3F53"/>
    <w:rsid w:val="006F44FA"/>
    <w:rsid w:val="006F59BC"/>
    <w:rsid w:val="006F6225"/>
    <w:rsid w:val="006F661B"/>
    <w:rsid w:val="00700901"/>
    <w:rsid w:val="00701682"/>
    <w:rsid w:val="0070201A"/>
    <w:rsid w:val="007033AB"/>
    <w:rsid w:val="00707428"/>
    <w:rsid w:val="0071042D"/>
    <w:rsid w:val="0071256A"/>
    <w:rsid w:val="007127C7"/>
    <w:rsid w:val="007128C9"/>
    <w:rsid w:val="00712984"/>
    <w:rsid w:val="007138B6"/>
    <w:rsid w:val="00715D08"/>
    <w:rsid w:val="00715DD4"/>
    <w:rsid w:val="00716EDE"/>
    <w:rsid w:val="007175E5"/>
    <w:rsid w:val="0071765E"/>
    <w:rsid w:val="00717982"/>
    <w:rsid w:val="00717EA3"/>
    <w:rsid w:val="0072003A"/>
    <w:rsid w:val="007204D7"/>
    <w:rsid w:val="00721215"/>
    <w:rsid w:val="00722A0B"/>
    <w:rsid w:val="00723DE4"/>
    <w:rsid w:val="00724738"/>
    <w:rsid w:val="00724CD9"/>
    <w:rsid w:val="007253CB"/>
    <w:rsid w:val="00725A9F"/>
    <w:rsid w:val="007263C6"/>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6CC"/>
    <w:rsid w:val="00741BFE"/>
    <w:rsid w:val="0074271C"/>
    <w:rsid w:val="00743823"/>
    <w:rsid w:val="00743A35"/>
    <w:rsid w:val="00743DE1"/>
    <w:rsid w:val="00744E7C"/>
    <w:rsid w:val="007477F2"/>
    <w:rsid w:val="00747866"/>
    <w:rsid w:val="00747C4B"/>
    <w:rsid w:val="00750FB2"/>
    <w:rsid w:val="007523C2"/>
    <w:rsid w:val="00752E51"/>
    <w:rsid w:val="00754ACB"/>
    <w:rsid w:val="00755817"/>
    <w:rsid w:val="00756479"/>
    <w:rsid w:val="007568B6"/>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284"/>
    <w:rsid w:val="00765684"/>
    <w:rsid w:val="0076677F"/>
    <w:rsid w:val="00767804"/>
    <w:rsid w:val="007704F3"/>
    <w:rsid w:val="007719E9"/>
    <w:rsid w:val="00771EC8"/>
    <w:rsid w:val="00773172"/>
    <w:rsid w:val="007732A0"/>
    <w:rsid w:val="00773749"/>
    <w:rsid w:val="00774FC8"/>
    <w:rsid w:val="00775A84"/>
    <w:rsid w:val="00782235"/>
    <w:rsid w:val="007825C0"/>
    <w:rsid w:val="007855C3"/>
    <w:rsid w:val="00785D78"/>
    <w:rsid w:val="00786045"/>
    <w:rsid w:val="00786239"/>
    <w:rsid w:val="00786EFC"/>
    <w:rsid w:val="00787027"/>
    <w:rsid w:val="007877DE"/>
    <w:rsid w:val="00787DBD"/>
    <w:rsid w:val="00787E1A"/>
    <w:rsid w:val="00787E7C"/>
    <w:rsid w:val="007910E1"/>
    <w:rsid w:val="007911FC"/>
    <w:rsid w:val="00792351"/>
    <w:rsid w:val="00792430"/>
    <w:rsid w:val="00793624"/>
    <w:rsid w:val="0079371D"/>
    <w:rsid w:val="00793C3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349C"/>
    <w:rsid w:val="007A4C28"/>
    <w:rsid w:val="007A508D"/>
    <w:rsid w:val="007A59CF"/>
    <w:rsid w:val="007A6248"/>
    <w:rsid w:val="007B0B19"/>
    <w:rsid w:val="007B1119"/>
    <w:rsid w:val="007B1167"/>
    <w:rsid w:val="007B1D5B"/>
    <w:rsid w:val="007B2654"/>
    <w:rsid w:val="007B2707"/>
    <w:rsid w:val="007B3089"/>
    <w:rsid w:val="007B3203"/>
    <w:rsid w:val="007B3FEF"/>
    <w:rsid w:val="007B4BC3"/>
    <w:rsid w:val="007B6989"/>
    <w:rsid w:val="007B6C23"/>
    <w:rsid w:val="007B7025"/>
    <w:rsid w:val="007C1112"/>
    <w:rsid w:val="007C189B"/>
    <w:rsid w:val="007C1A59"/>
    <w:rsid w:val="007C1A5E"/>
    <w:rsid w:val="007C1DD3"/>
    <w:rsid w:val="007C29EF"/>
    <w:rsid w:val="007C2BF2"/>
    <w:rsid w:val="007C2E72"/>
    <w:rsid w:val="007C315E"/>
    <w:rsid w:val="007C356E"/>
    <w:rsid w:val="007C4046"/>
    <w:rsid w:val="007C4613"/>
    <w:rsid w:val="007C498B"/>
    <w:rsid w:val="007C54BD"/>
    <w:rsid w:val="007C57BC"/>
    <w:rsid w:val="007C6A43"/>
    <w:rsid w:val="007C7261"/>
    <w:rsid w:val="007D036C"/>
    <w:rsid w:val="007D1A18"/>
    <w:rsid w:val="007D2AE1"/>
    <w:rsid w:val="007D2F9E"/>
    <w:rsid w:val="007D2FE0"/>
    <w:rsid w:val="007D6FF5"/>
    <w:rsid w:val="007D70A2"/>
    <w:rsid w:val="007E111D"/>
    <w:rsid w:val="007E2649"/>
    <w:rsid w:val="007E2939"/>
    <w:rsid w:val="007E31BC"/>
    <w:rsid w:val="007E3AD1"/>
    <w:rsid w:val="007E4169"/>
    <w:rsid w:val="007E4F4C"/>
    <w:rsid w:val="007E5471"/>
    <w:rsid w:val="007E54A6"/>
    <w:rsid w:val="007E5EF8"/>
    <w:rsid w:val="007E5FC1"/>
    <w:rsid w:val="007E6E9F"/>
    <w:rsid w:val="007E719B"/>
    <w:rsid w:val="007E71F7"/>
    <w:rsid w:val="007E75BC"/>
    <w:rsid w:val="007F31A8"/>
    <w:rsid w:val="007F3D98"/>
    <w:rsid w:val="007F42DC"/>
    <w:rsid w:val="007F56D3"/>
    <w:rsid w:val="007F5A51"/>
    <w:rsid w:val="007F5F7D"/>
    <w:rsid w:val="007F6749"/>
    <w:rsid w:val="0080049C"/>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10263"/>
    <w:rsid w:val="00810F08"/>
    <w:rsid w:val="00811DB9"/>
    <w:rsid w:val="00812398"/>
    <w:rsid w:val="008123E6"/>
    <w:rsid w:val="008125CE"/>
    <w:rsid w:val="00814783"/>
    <w:rsid w:val="00814CFB"/>
    <w:rsid w:val="00815D86"/>
    <w:rsid w:val="0081692A"/>
    <w:rsid w:val="008171E1"/>
    <w:rsid w:val="00820209"/>
    <w:rsid w:val="008206D9"/>
    <w:rsid w:val="0082187A"/>
    <w:rsid w:val="008223D9"/>
    <w:rsid w:val="0082267C"/>
    <w:rsid w:val="0082310F"/>
    <w:rsid w:val="00823DB7"/>
    <w:rsid w:val="00823F28"/>
    <w:rsid w:val="00824B4E"/>
    <w:rsid w:val="00824C12"/>
    <w:rsid w:val="00824FC5"/>
    <w:rsid w:val="008251A9"/>
    <w:rsid w:val="00830832"/>
    <w:rsid w:val="008308FA"/>
    <w:rsid w:val="00831530"/>
    <w:rsid w:val="008325B7"/>
    <w:rsid w:val="008328DD"/>
    <w:rsid w:val="00832D9F"/>
    <w:rsid w:val="00835ECA"/>
    <w:rsid w:val="00836118"/>
    <w:rsid w:val="00836458"/>
    <w:rsid w:val="0083732F"/>
    <w:rsid w:val="00837CBC"/>
    <w:rsid w:val="00841C3B"/>
    <w:rsid w:val="00842788"/>
    <w:rsid w:val="00842B97"/>
    <w:rsid w:val="00842BB2"/>
    <w:rsid w:val="00842E85"/>
    <w:rsid w:val="00843724"/>
    <w:rsid w:val="008446D9"/>
    <w:rsid w:val="0084570C"/>
    <w:rsid w:val="0084790C"/>
    <w:rsid w:val="00847A5A"/>
    <w:rsid w:val="00847E8D"/>
    <w:rsid w:val="00847F09"/>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A4A"/>
    <w:rsid w:val="0086333C"/>
    <w:rsid w:val="008634C6"/>
    <w:rsid w:val="00864911"/>
    <w:rsid w:val="00865820"/>
    <w:rsid w:val="00867138"/>
    <w:rsid w:val="00867508"/>
    <w:rsid w:val="00867ECF"/>
    <w:rsid w:val="00870733"/>
    <w:rsid w:val="00870A71"/>
    <w:rsid w:val="008716AC"/>
    <w:rsid w:val="00871793"/>
    <w:rsid w:val="008717DA"/>
    <w:rsid w:val="008719D9"/>
    <w:rsid w:val="00871F34"/>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60D"/>
    <w:rsid w:val="00882848"/>
    <w:rsid w:val="00882CF2"/>
    <w:rsid w:val="00882FE0"/>
    <w:rsid w:val="00884166"/>
    <w:rsid w:val="0088424C"/>
    <w:rsid w:val="00890357"/>
    <w:rsid w:val="00891500"/>
    <w:rsid w:val="008919E2"/>
    <w:rsid w:val="00892B80"/>
    <w:rsid w:val="0089387A"/>
    <w:rsid w:val="008948ED"/>
    <w:rsid w:val="0089591D"/>
    <w:rsid w:val="00895DBB"/>
    <w:rsid w:val="00896622"/>
    <w:rsid w:val="008967FB"/>
    <w:rsid w:val="00896B09"/>
    <w:rsid w:val="00896C81"/>
    <w:rsid w:val="00897505"/>
    <w:rsid w:val="008977AF"/>
    <w:rsid w:val="00897ABE"/>
    <w:rsid w:val="00897C7F"/>
    <w:rsid w:val="00897E0A"/>
    <w:rsid w:val="00897E2B"/>
    <w:rsid w:val="008A066D"/>
    <w:rsid w:val="008A163C"/>
    <w:rsid w:val="008A1EEF"/>
    <w:rsid w:val="008A3FFC"/>
    <w:rsid w:val="008A40D7"/>
    <w:rsid w:val="008A44F8"/>
    <w:rsid w:val="008A4B8B"/>
    <w:rsid w:val="008A5057"/>
    <w:rsid w:val="008A58AA"/>
    <w:rsid w:val="008A68AA"/>
    <w:rsid w:val="008A6C63"/>
    <w:rsid w:val="008A70D6"/>
    <w:rsid w:val="008A77AC"/>
    <w:rsid w:val="008B02AC"/>
    <w:rsid w:val="008B0EA4"/>
    <w:rsid w:val="008B139C"/>
    <w:rsid w:val="008B1B7A"/>
    <w:rsid w:val="008B2735"/>
    <w:rsid w:val="008B3837"/>
    <w:rsid w:val="008B3C1C"/>
    <w:rsid w:val="008B452A"/>
    <w:rsid w:val="008B50E2"/>
    <w:rsid w:val="008B5985"/>
    <w:rsid w:val="008B6338"/>
    <w:rsid w:val="008B70B5"/>
    <w:rsid w:val="008C0237"/>
    <w:rsid w:val="008C19BD"/>
    <w:rsid w:val="008C222A"/>
    <w:rsid w:val="008C254D"/>
    <w:rsid w:val="008C284C"/>
    <w:rsid w:val="008C2FE7"/>
    <w:rsid w:val="008C3D04"/>
    <w:rsid w:val="008C50AB"/>
    <w:rsid w:val="008C52A7"/>
    <w:rsid w:val="008C581B"/>
    <w:rsid w:val="008C78D6"/>
    <w:rsid w:val="008C7C09"/>
    <w:rsid w:val="008C7DF4"/>
    <w:rsid w:val="008D0B5F"/>
    <w:rsid w:val="008D0CF4"/>
    <w:rsid w:val="008D1A52"/>
    <w:rsid w:val="008D219D"/>
    <w:rsid w:val="008D2741"/>
    <w:rsid w:val="008D2858"/>
    <w:rsid w:val="008D31CD"/>
    <w:rsid w:val="008D3E6F"/>
    <w:rsid w:val="008D4099"/>
    <w:rsid w:val="008D4804"/>
    <w:rsid w:val="008E1EFE"/>
    <w:rsid w:val="008E2D15"/>
    <w:rsid w:val="008E3412"/>
    <w:rsid w:val="008E3990"/>
    <w:rsid w:val="008E493F"/>
    <w:rsid w:val="008E4AEF"/>
    <w:rsid w:val="008E5775"/>
    <w:rsid w:val="008E57E8"/>
    <w:rsid w:val="008E73DE"/>
    <w:rsid w:val="008E76A0"/>
    <w:rsid w:val="008E76C1"/>
    <w:rsid w:val="008E7C4A"/>
    <w:rsid w:val="008F0170"/>
    <w:rsid w:val="008F0492"/>
    <w:rsid w:val="008F0543"/>
    <w:rsid w:val="008F290E"/>
    <w:rsid w:val="008F2FC1"/>
    <w:rsid w:val="008F3A78"/>
    <w:rsid w:val="008F3C53"/>
    <w:rsid w:val="008F4963"/>
    <w:rsid w:val="008F4E23"/>
    <w:rsid w:val="008F4FAC"/>
    <w:rsid w:val="008F5D5B"/>
    <w:rsid w:val="008F708B"/>
    <w:rsid w:val="008F77A3"/>
    <w:rsid w:val="008F79BF"/>
    <w:rsid w:val="00901343"/>
    <w:rsid w:val="00901929"/>
    <w:rsid w:val="009019BA"/>
    <w:rsid w:val="0090201B"/>
    <w:rsid w:val="00902237"/>
    <w:rsid w:val="009023AB"/>
    <w:rsid w:val="00902531"/>
    <w:rsid w:val="0090260E"/>
    <w:rsid w:val="00902B0F"/>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E9F"/>
    <w:rsid w:val="0091509D"/>
    <w:rsid w:val="0091616F"/>
    <w:rsid w:val="00917667"/>
    <w:rsid w:val="00917973"/>
    <w:rsid w:val="009200BB"/>
    <w:rsid w:val="00920661"/>
    <w:rsid w:val="00920958"/>
    <w:rsid w:val="00920F50"/>
    <w:rsid w:val="0092137C"/>
    <w:rsid w:val="009215FF"/>
    <w:rsid w:val="00921B0F"/>
    <w:rsid w:val="00922211"/>
    <w:rsid w:val="00923514"/>
    <w:rsid w:val="0092410B"/>
    <w:rsid w:val="00924CB6"/>
    <w:rsid w:val="00924FD6"/>
    <w:rsid w:val="00925908"/>
    <w:rsid w:val="00925C29"/>
    <w:rsid w:val="00926769"/>
    <w:rsid w:val="00926A63"/>
    <w:rsid w:val="00927011"/>
    <w:rsid w:val="009272FE"/>
    <w:rsid w:val="00927826"/>
    <w:rsid w:val="00927F12"/>
    <w:rsid w:val="00927FD3"/>
    <w:rsid w:val="009329B2"/>
    <w:rsid w:val="00932F2A"/>
    <w:rsid w:val="00933087"/>
    <w:rsid w:val="00933110"/>
    <w:rsid w:val="00933A25"/>
    <w:rsid w:val="009346C9"/>
    <w:rsid w:val="00935602"/>
    <w:rsid w:val="00936C9E"/>
    <w:rsid w:val="009370DB"/>
    <w:rsid w:val="00937D31"/>
    <w:rsid w:val="00937EDB"/>
    <w:rsid w:val="009403DE"/>
    <w:rsid w:val="00941399"/>
    <w:rsid w:val="009415FE"/>
    <w:rsid w:val="00941DFD"/>
    <w:rsid w:val="00941E39"/>
    <w:rsid w:val="009420FA"/>
    <w:rsid w:val="00942794"/>
    <w:rsid w:val="009427EC"/>
    <w:rsid w:val="00943403"/>
    <w:rsid w:val="00943519"/>
    <w:rsid w:val="00943BBF"/>
    <w:rsid w:val="00945C21"/>
    <w:rsid w:val="00945D04"/>
    <w:rsid w:val="0094777C"/>
    <w:rsid w:val="009507FB"/>
    <w:rsid w:val="00950B52"/>
    <w:rsid w:val="00952E12"/>
    <w:rsid w:val="009535EA"/>
    <w:rsid w:val="009537D6"/>
    <w:rsid w:val="009538E3"/>
    <w:rsid w:val="009549C2"/>
    <w:rsid w:val="0095684E"/>
    <w:rsid w:val="00956EBF"/>
    <w:rsid w:val="00957E5C"/>
    <w:rsid w:val="009626C9"/>
    <w:rsid w:val="0096315C"/>
    <w:rsid w:val="00963534"/>
    <w:rsid w:val="00964202"/>
    <w:rsid w:val="009642E7"/>
    <w:rsid w:val="00964724"/>
    <w:rsid w:val="0096498D"/>
    <w:rsid w:val="00965102"/>
    <w:rsid w:val="009675B4"/>
    <w:rsid w:val="00967814"/>
    <w:rsid w:val="00967B0D"/>
    <w:rsid w:val="0097022F"/>
    <w:rsid w:val="0097024E"/>
    <w:rsid w:val="00970639"/>
    <w:rsid w:val="00970DE3"/>
    <w:rsid w:val="00971372"/>
    <w:rsid w:val="009719D0"/>
    <w:rsid w:val="00971BC1"/>
    <w:rsid w:val="00971C7D"/>
    <w:rsid w:val="0097399E"/>
    <w:rsid w:val="00975027"/>
    <w:rsid w:val="009750A4"/>
    <w:rsid w:val="009756EF"/>
    <w:rsid w:val="00975AE8"/>
    <w:rsid w:val="00975C68"/>
    <w:rsid w:val="009764EF"/>
    <w:rsid w:val="0097660C"/>
    <w:rsid w:val="00976D69"/>
    <w:rsid w:val="00977492"/>
    <w:rsid w:val="0098077B"/>
    <w:rsid w:val="009818C3"/>
    <w:rsid w:val="009839E7"/>
    <w:rsid w:val="009847DF"/>
    <w:rsid w:val="00984896"/>
    <w:rsid w:val="009849FD"/>
    <w:rsid w:val="00984A91"/>
    <w:rsid w:val="00985A1F"/>
    <w:rsid w:val="00986BEB"/>
    <w:rsid w:val="0098792D"/>
    <w:rsid w:val="00990A1B"/>
    <w:rsid w:val="009913B3"/>
    <w:rsid w:val="009933C1"/>
    <w:rsid w:val="009936CC"/>
    <w:rsid w:val="00994CDD"/>
    <w:rsid w:val="00995549"/>
    <w:rsid w:val="00995E0A"/>
    <w:rsid w:val="00996AE5"/>
    <w:rsid w:val="00997AAB"/>
    <w:rsid w:val="009A02C0"/>
    <w:rsid w:val="009A02D8"/>
    <w:rsid w:val="009A0BAC"/>
    <w:rsid w:val="009A0FD7"/>
    <w:rsid w:val="009A159C"/>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A7FAD"/>
    <w:rsid w:val="009B06B6"/>
    <w:rsid w:val="009B0926"/>
    <w:rsid w:val="009B0B17"/>
    <w:rsid w:val="009B123F"/>
    <w:rsid w:val="009B15DA"/>
    <w:rsid w:val="009B27EE"/>
    <w:rsid w:val="009B33BC"/>
    <w:rsid w:val="009B345F"/>
    <w:rsid w:val="009B37DF"/>
    <w:rsid w:val="009B4D5D"/>
    <w:rsid w:val="009B5062"/>
    <w:rsid w:val="009B5316"/>
    <w:rsid w:val="009B68A2"/>
    <w:rsid w:val="009C07D4"/>
    <w:rsid w:val="009C0851"/>
    <w:rsid w:val="009C1417"/>
    <w:rsid w:val="009C2392"/>
    <w:rsid w:val="009C239C"/>
    <w:rsid w:val="009C2558"/>
    <w:rsid w:val="009C3066"/>
    <w:rsid w:val="009C382C"/>
    <w:rsid w:val="009C3A2F"/>
    <w:rsid w:val="009C54C0"/>
    <w:rsid w:val="009D0D2F"/>
    <w:rsid w:val="009D15E1"/>
    <w:rsid w:val="009D1916"/>
    <w:rsid w:val="009D1DBA"/>
    <w:rsid w:val="009D1E83"/>
    <w:rsid w:val="009D21DF"/>
    <w:rsid w:val="009D33D6"/>
    <w:rsid w:val="009D37DE"/>
    <w:rsid w:val="009D393B"/>
    <w:rsid w:val="009D5DCB"/>
    <w:rsid w:val="009D5F8A"/>
    <w:rsid w:val="009D61CF"/>
    <w:rsid w:val="009D67B2"/>
    <w:rsid w:val="009D772F"/>
    <w:rsid w:val="009E09C7"/>
    <w:rsid w:val="009E0DA5"/>
    <w:rsid w:val="009E11B7"/>
    <w:rsid w:val="009E12E6"/>
    <w:rsid w:val="009E2017"/>
    <w:rsid w:val="009E367C"/>
    <w:rsid w:val="009E37B2"/>
    <w:rsid w:val="009E5249"/>
    <w:rsid w:val="009E5336"/>
    <w:rsid w:val="009E53C9"/>
    <w:rsid w:val="009E5515"/>
    <w:rsid w:val="009E5802"/>
    <w:rsid w:val="009F0727"/>
    <w:rsid w:val="009F0A81"/>
    <w:rsid w:val="009F0B4F"/>
    <w:rsid w:val="009F0C99"/>
    <w:rsid w:val="009F0E3B"/>
    <w:rsid w:val="009F17C9"/>
    <w:rsid w:val="009F247B"/>
    <w:rsid w:val="009F3101"/>
    <w:rsid w:val="009F3111"/>
    <w:rsid w:val="009F4DA0"/>
    <w:rsid w:val="009F4DDA"/>
    <w:rsid w:val="009F5735"/>
    <w:rsid w:val="009F5942"/>
    <w:rsid w:val="009F5B03"/>
    <w:rsid w:val="009F5FFD"/>
    <w:rsid w:val="009F763C"/>
    <w:rsid w:val="009F7873"/>
    <w:rsid w:val="009F7A19"/>
    <w:rsid w:val="00A00725"/>
    <w:rsid w:val="00A0104F"/>
    <w:rsid w:val="00A01450"/>
    <w:rsid w:val="00A02671"/>
    <w:rsid w:val="00A02862"/>
    <w:rsid w:val="00A03091"/>
    <w:rsid w:val="00A04B41"/>
    <w:rsid w:val="00A056F5"/>
    <w:rsid w:val="00A057ED"/>
    <w:rsid w:val="00A05A62"/>
    <w:rsid w:val="00A05E49"/>
    <w:rsid w:val="00A06395"/>
    <w:rsid w:val="00A06494"/>
    <w:rsid w:val="00A0654A"/>
    <w:rsid w:val="00A072B1"/>
    <w:rsid w:val="00A07682"/>
    <w:rsid w:val="00A10043"/>
    <w:rsid w:val="00A107B8"/>
    <w:rsid w:val="00A10CE3"/>
    <w:rsid w:val="00A10FC4"/>
    <w:rsid w:val="00A11A9A"/>
    <w:rsid w:val="00A11C16"/>
    <w:rsid w:val="00A12128"/>
    <w:rsid w:val="00A12359"/>
    <w:rsid w:val="00A123CF"/>
    <w:rsid w:val="00A12768"/>
    <w:rsid w:val="00A12EF3"/>
    <w:rsid w:val="00A135E6"/>
    <w:rsid w:val="00A139D5"/>
    <w:rsid w:val="00A14202"/>
    <w:rsid w:val="00A144B1"/>
    <w:rsid w:val="00A14BD4"/>
    <w:rsid w:val="00A15086"/>
    <w:rsid w:val="00A1541C"/>
    <w:rsid w:val="00A168EA"/>
    <w:rsid w:val="00A172CF"/>
    <w:rsid w:val="00A20489"/>
    <w:rsid w:val="00A218AC"/>
    <w:rsid w:val="00A21C8A"/>
    <w:rsid w:val="00A21F88"/>
    <w:rsid w:val="00A22BBD"/>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36E"/>
    <w:rsid w:val="00A329BB"/>
    <w:rsid w:val="00A32D91"/>
    <w:rsid w:val="00A330BD"/>
    <w:rsid w:val="00A3331F"/>
    <w:rsid w:val="00A3392D"/>
    <w:rsid w:val="00A3666A"/>
    <w:rsid w:val="00A377A1"/>
    <w:rsid w:val="00A3782B"/>
    <w:rsid w:val="00A40134"/>
    <w:rsid w:val="00A40E9B"/>
    <w:rsid w:val="00A41293"/>
    <w:rsid w:val="00A427E0"/>
    <w:rsid w:val="00A434AE"/>
    <w:rsid w:val="00A4514C"/>
    <w:rsid w:val="00A4697D"/>
    <w:rsid w:val="00A5026F"/>
    <w:rsid w:val="00A507E4"/>
    <w:rsid w:val="00A51515"/>
    <w:rsid w:val="00A523D7"/>
    <w:rsid w:val="00A54630"/>
    <w:rsid w:val="00A55852"/>
    <w:rsid w:val="00A56A47"/>
    <w:rsid w:val="00A57254"/>
    <w:rsid w:val="00A60624"/>
    <w:rsid w:val="00A60635"/>
    <w:rsid w:val="00A60792"/>
    <w:rsid w:val="00A60F5C"/>
    <w:rsid w:val="00A6189C"/>
    <w:rsid w:val="00A62377"/>
    <w:rsid w:val="00A624F3"/>
    <w:rsid w:val="00A62899"/>
    <w:rsid w:val="00A6397C"/>
    <w:rsid w:val="00A63D26"/>
    <w:rsid w:val="00A651DE"/>
    <w:rsid w:val="00A657C9"/>
    <w:rsid w:val="00A66401"/>
    <w:rsid w:val="00A66EDD"/>
    <w:rsid w:val="00A67F67"/>
    <w:rsid w:val="00A71492"/>
    <w:rsid w:val="00A715FF"/>
    <w:rsid w:val="00A71BF7"/>
    <w:rsid w:val="00A725E8"/>
    <w:rsid w:val="00A729C3"/>
    <w:rsid w:val="00A73550"/>
    <w:rsid w:val="00A73987"/>
    <w:rsid w:val="00A749AD"/>
    <w:rsid w:val="00A74CC8"/>
    <w:rsid w:val="00A7609C"/>
    <w:rsid w:val="00A766D1"/>
    <w:rsid w:val="00A76AC5"/>
    <w:rsid w:val="00A7711A"/>
    <w:rsid w:val="00A7798A"/>
    <w:rsid w:val="00A80313"/>
    <w:rsid w:val="00A8031F"/>
    <w:rsid w:val="00A80A5F"/>
    <w:rsid w:val="00A813BF"/>
    <w:rsid w:val="00A81705"/>
    <w:rsid w:val="00A84A62"/>
    <w:rsid w:val="00A84C7D"/>
    <w:rsid w:val="00A85215"/>
    <w:rsid w:val="00A85250"/>
    <w:rsid w:val="00A855CD"/>
    <w:rsid w:val="00A87D08"/>
    <w:rsid w:val="00A91A6A"/>
    <w:rsid w:val="00A9215F"/>
    <w:rsid w:val="00A9262B"/>
    <w:rsid w:val="00A93437"/>
    <w:rsid w:val="00A94205"/>
    <w:rsid w:val="00A94F7B"/>
    <w:rsid w:val="00A95919"/>
    <w:rsid w:val="00A95B9D"/>
    <w:rsid w:val="00A95D03"/>
    <w:rsid w:val="00A95F50"/>
    <w:rsid w:val="00A964E5"/>
    <w:rsid w:val="00A96749"/>
    <w:rsid w:val="00A97CF3"/>
    <w:rsid w:val="00AA005D"/>
    <w:rsid w:val="00AA0806"/>
    <w:rsid w:val="00AA18F0"/>
    <w:rsid w:val="00AA19CB"/>
    <w:rsid w:val="00AA45D9"/>
    <w:rsid w:val="00AA686C"/>
    <w:rsid w:val="00AB02AE"/>
    <w:rsid w:val="00AB1304"/>
    <w:rsid w:val="00AB15C6"/>
    <w:rsid w:val="00AB174C"/>
    <w:rsid w:val="00AB1ECE"/>
    <w:rsid w:val="00AB3374"/>
    <w:rsid w:val="00AB3D58"/>
    <w:rsid w:val="00AB3D84"/>
    <w:rsid w:val="00AB3F5D"/>
    <w:rsid w:val="00AB41C7"/>
    <w:rsid w:val="00AB4319"/>
    <w:rsid w:val="00AB431C"/>
    <w:rsid w:val="00AB4850"/>
    <w:rsid w:val="00AB53F2"/>
    <w:rsid w:val="00AB5A40"/>
    <w:rsid w:val="00AB5B8A"/>
    <w:rsid w:val="00AB638F"/>
    <w:rsid w:val="00AB6569"/>
    <w:rsid w:val="00AB6C8B"/>
    <w:rsid w:val="00AB7F3B"/>
    <w:rsid w:val="00AC00B6"/>
    <w:rsid w:val="00AC0850"/>
    <w:rsid w:val="00AC110F"/>
    <w:rsid w:val="00AC1247"/>
    <w:rsid w:val="00AC1924"/>
    <w:rsid w:val="00AC302E"/>
    <w:rsid w:val="00AC3F7E"/>
    <w:rsid w:val="00AC4877"/>
    <w:rsid w:val="00AC52C1"/>
    <w:rsid w:val="00AC5822"/>
    <w:rsid w:val="00AC59C6"/>
    <w:rsid w:val="00AC5FFB"/>
    <w:rsid w:val="00AC6DFD"/>
    <w:rsid w:val="00AC6E48"/>
    <w:rsid w:val="00AD005A"/>
    <w:rsid w:val="00AD0FBB"/>
    <w:rsid w:val="00AD1B6B"/>
    <w:rsid w:val="00AD1FED"/>
    <w:rsid w:val="00AD252E"/>
    <w:rsid w:val="00AD284B"/>
    <w:rsid w:val="00AD2A21"/>
    <w:rsid w:val="00AD2E1E"/>
    <w:rsid w:val="00AD465C"/>
    <w:rsid w:val="00AD4C12"/>
    <w:rsid w:val="00AD4EDE"/>
    <w:rsid w:val="00AD4FB5"/>
    <w:rsid w:val="00AD52F9"/>
    <w:rsid w:val="00AD5D13"/>
    <w:rsid w:val="00AD631A"/>
    <w:rsid w:val="00AD6428"/>
    <w:rsid w:val="00AE09C4"/>
    <w:rsid w:val="00AE0BE0"/>
    <w:rsid w:val="00AE0D3C"/>
    <w:rsid w:val="00AE0F26"/>
    <w:rsid w:val="00AE1134"/>
    <w:rsid w:val="00AE155C"/>
    <w:rsid w:val="00AE19AF"/>
    <w:rsid w:val="00AE2569"/>
    <w:rsid w:val="00AE2819"/>
    <w:rsid w:val="00AE4374"/>
    <w:rsid w:val="00AE45AF"/>
    <w:rsid w:val="00AE4899"/>
    <w:rsid w:val="00AE4B35"/>
    <w:rsid w:val="00AE5AB1"/>
    <w:rsid w:val="00AE6AD7"/>
    <w:rsid w:val="00AE7C4B"/>
    <w:rsid w:val="00AF04FC"/>
    <w:rsid w:val="00AF0A0C"/>
    <w:rsid w:val="00AF1772"/>
    <w:rsid w:val="00AF1E3D"/>
    <w:rsid w:val="00AF3021"/>
    <w:rsid w:val="00AF3338"/>
    <w:rsid w:val="00AF48C9"/>
    <w:rsid w:val="00AF663D"/>
    <w:rsid w:val="00AF6C5C"/>
    <w:rsid w:val="00AF6F81"/>
    <w:rsid w:val="00B008DF"/>
    <w:rsid w:val="00B00EDC"/>
    <w:rsid w:val="00B00FF3"/>
    <w:rsid w:val="00B01631"/>
    <w:rsid w:val="00B01F6A"/>
    <w:rsid w:val="00B027E7"/>
    <w:rsid w:val="00B02CBC"/>
    <w:rsid w:val="00B04701"/>
    <w:rsid w:val="00B04A8F"/>
    <w:rsid w:val="00B051DF"/>
    <w:rsid w:val="00B0538D"/>
    <w:rsid w:val="00B0594E"/>
    <w:rsid w:val="00B05A44"/>
    <w:rsid w:val="00B06A4C"/>
    <w:rsid w:val="00B0786F"/>
    <w:rsid w:val="00B10384"/>
    <w:rsid w:val="00B105E1"/>
    <w:rsid w:val="00B11186"/>
    <w:rsid w:val="00B11615"/>
    <w:rsid w:val="00B12A0E"/>
    <w:rsid w:val="00B12B4A"/>
    <w:rsid w:val="00B12FDB"/>
    <w:rsid w:val="00B1317B"/>
    <w:rsid w:val="00B132BA"/>
    <w:rsid w:val="00B1331E"/>
    <w:rsid w:val="00B13F75"/>
    <w:rsid w:val="00B1444C"/>
    <w:rsid w:val="00B14F1D"/>
    <w:rsid w:val="00B154A2"/>
    <w:rsid w:val="00B1568B"/>
    <w:rsid w:val="00B15FBB"/>
    <w:rsid w:val="00B1657C"/>
    <w:rsid w:val="00B16DBD"/>
    <w:rsid w:val="00B17A85"/>
    <w:rsid w:val="00B17B79"/>
    <w:rsid w:val="00B17BF2"/>
    <w:rsid w:val="00B208D4"/>
    <w:rsid w:val="00B209C1"/>
    <w:rsid w:val="00B2284C"/>
    <w:rsid w:val="00B2285F"/>
    <w:rsid w:val="00B22C79"/>
    <w:rsid w:val="00B2364F"/>
    <w:rsid w:val="00B23C3D"/>
    <w:rsid w:val="00B242C8"/>
    <w:rsid w:val="00B2432C"/>
    <w:rsid w:val="00B2495D"/>
    <w:rsid w:val="00B2526B"/>
    <w:rsid w:val="00B2533C"/>
    <w:rsid w:val="00B2570A"/>
    <w:rsid w:val="00B2582E"/>
    <w:rsid w:val="00B26E69"/>
    <w:rsid w:val="00B27CD4"/>
    <w:rsid w:val="00B27F60"/>
    <w:rsid w:val="00B31381"/>
    <w:rsid w:val="00B31E6D"/>
    <w:rsid w:val="00B321AC"/>
    <w:rsid w:val="00B32B18"/>
    <w:rsid w:val="00B33374"/>
    <w:rsid w:val="00B334CD"/>
    <w:rsid w:val="00B33726"/>
    <w:rsid w:val="00B3496C"/>
    <w:rsid w:val="00B35F17"/>
    <w:rsid w:val="00B35FE0"/>
    <w:rsid w:val="00B36F2B"/>
    <w:rsid w:val="00B376B7"/>
    <w:rsid w:val="00B4055E"/>
    <w:rsid w:val="00B40990"/>
    <w:rsid w:val="00B41491"/>
    <w:rsid w:val="00B416DA"/>
    <w:rsid w:val="00B41D02"/>
    <w:rsid w:val="00B42380"/>
    <w:rsid w:val="00B427DA"/>
    <w:rsid w:val="00B42C62"/>
    <w:rsid w:val="00B42FC0"/>
    <w:rsid w:val="00B43726"/>
    <w:rsid w:val="00B44145"/>
    <w:rsid w:val="00B447E9"/>
    <w:rsid w:val="00B456EB"/>
    <w:rsid w:val="00B46494"/>
    <w:rsid w:val="00B47008"/>
    <w:rsid w:val="00B47FC9"/>
    <w:rsid w:val="00B5037A"/>
    <w:rsid w:val="00B507C4"/>
    <w:rsid w:val="00B52A09"/>
    <w:rsid w:val="00B5301A"/>
    <w:rsid w:val="00B531B6"/>
    <w:rsid w:val="00B557DC"/>
    <w:rsid w:val="00B561C2"/>
    <w:rsid w:val="00B5715A"/>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23B4"/>
    <w:rsid w:val="00B7360D"/>
    <w:rsid w:val="00B73B43"/>
    <w:rsid w:val="00B74760"/>
    <w:rsid w:val="00B74997"/>
    <w:rsid w:val="00B74BAE"/>
    <w:rsid w:val="00B74CAA"/>
    <w:rsid w:val="00B7779C"/>
    <w:rsid w:val="00B77A25"/>
    <w:rsid w:val="00B77D73"/>
    <w:rsid w:val="00B77EAD"/>
    <w:rsid w:val="00B77FF7"/>
    <w:rsid w:val="00B80FFA"/>
    <w:rsid w:val="00B8159C"/>
    <w:rsid w:val="00B8164D"/>
    <w:rsid w:val="00B817DC"/>
    <w:rsid w:val="00B817E9"/>
    <w:rsid w:val="00B8210D"/>
    <w:rsid w:val="00B824E7"/>
    <w:rsid w:val="00B83EA8"/>
    <w:rsid w:val="00B8402C"/>
    <w:rsid w:val="00B842DC"/>
    <w:rsid w:val="00B85030"/>
    <w:rsid w:val="00B863E3"/>
    <w:rsid w:val="00B864E2"/>
    <w:rsid w:val="00B86892"/>
    <w:rsid w:val="00B86D5E"/>
    <w:rsid w:val="00B87914"/>
    <w:rsid w:val="00B87F07"/>
    <w:rsid w:val="00B900D5"/>
    <w:rsid w:val="00B90263"/>
    <w:rsid w:val="00B904A5"/>
    <w:rsid w:val="00B90E01"/>
    <w:rsid w:val="00B92000"/>
    <w:rsid w:val="00B924FD"/>
    <w:rsid w:val="00B930A5"/>
    <w:rsid w:val="00B93CAB"/>
    <w:rsid w:val="00B947B4"/>
    <w:rsid w:val="00B96197"/>
    <w:rsid w:val="00B9627E"/>
    <w:rsid w:val="00B96803"/>
    <w:rsid w:val="00B9741C"/>
    <w:rsid w:val="00B978FC"/>
    <w:rsid w:val="00BA0004"/>
    <w:rsid w:val="00BA03C4"/>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47E"/>
    <w:rsid w:val="00BB0DF7"/>
    <w:rsid w:val="00BB15A7"/>
    <w:rsid w:val="00BB15F7"/>
    <w:rsid w:val="00BB1739"/>
    <w:rsid w:val="00BB236D"/>
    <w:rsid w:val="00BB25BC"/>
    <w:rsid w:val="00BB2FA2"/>
    <w:rsid w:val="00BB3144"/>
    <w:rsid w:val="00BB3E11"/>
    <w:rsid w:val="00BB4861"/>
    <w:rsid w:val="00BB4BE9"/>
    <w:rsid w:val="00BB5387"/>
    <w:rsid w:val="00BB5488"/>
    <w:rsid w:val="00BB6029"/>
    <w:rsid w:val="00BB76B6"/>
    <w:rsid w:val="00BB7DD3"/>
    <w:rsid w:val="00BC1E80"/>
    <w:rsid w:val="00BC206D"/>
    <w:rsid w:val="00BC2B5D"/>
    <w:rsid w:val="00BC38C7"/>
    <w:rsid w:val="00BC3EA4"/>
    <w:rsid w:val="00BC41D5"/>
    <w:rsid w:val="00BC4C42"/>
    <w:rsid w:val="00BC5A53"/>
    <w:rsid w:val="00BC5B14"/>
    <w:rsid w:val="00BC6561"/>
    <w:rsid w:val="00BC67BC"/>
    <w:rsid w:val="00BC7E89"/>
    <w:rsid w:val="00BC7EAC"/>
    <w:rsid w:val="00BC7EB9"/>
    <w:rsid w:val="00BD0247"/>
    <w:rsid w:val="00BD0873"/>
    <w:rsid w:val="00BD0AF8"/>
    <w:rsid w:val="00BD0BD4"/>
    <w:rsid w:val="00BD10DB"/>
    <w:rsid w:val="00BD117A"/>
    <w:rsid w:val="00BD2834"/>
    <w:rsid w:val="00BD296C"/>
    <w:rsid w:val="00BD2FB2"/>
    <w:rsid w:val="00BD363E"/>
    <w:rsid w:val="00BD3734"/>
    <w:rsid w:val="00BD3F61"/>
    <w:rsid w:val="00BD4356"/>
    <w:rsid w:val="00BD441A"/>
    <w:rsid w:val="00BD5556"/>
    <w:rsid w:val="00BD5D23"/>
    <w:rsid w:val="00BD60F3"/>
    <w:rsid w:val="00BD6555"/>
    <w:rsid w:val="00BD66B3"/>
    <w:rsid w:val="00BD6980"/>
    <w:rsid w:val="00BD6BF3"/>
    <w:rsid w:val="00BE178A"/>
    <w:rsid w:val="00BE1A8A"/>
    <w:rsid w:val="00BE1E9F"/>
    <w:rsid w:val="00BE2AB8"/>
    <w:rsid w:val="00BE3106"/>
    <w:rsid w:val="00BE351F"/>
    <w:rsid w:val="00BE390D"/>
    <w:rsid w:val="00BE3E53"/>
    <w:rsid w:val="00BE7101"/>
    <w:rsid w:val="00BE740B"/>
    <w:rsid w:val="00BE75A5"/>
    <w:rsid w:val="00BE76A0"/>
    <w:rsid w:val="00BF078E"/>
    <w:rsid w:val="00BF1333"/>
    <w:rsid w:val="00BF135C"/>
    <w:rsid w:val="00BF1573"/>
    <w:rsid w:val="00BF1837"/>
    <w:rsid w:val="00BF1A0B"/>
    <w:rsid w:val="00BF30E8"/>
    <w:rsid w:val="00BF4345"/>
    <w:rsid w:val="00BF4DDB"/>
    <w:rsid w:val="00BF54A1"/>
    <w:rsid w:val="00BF54FE"/>
    <w:rsid w:val="00BF5BD4"/>
    <w:rsid w:val="00BF69E7"/>
    <w:rsid w:val="00BF6E07"/>
    <w:rsid w:val="00BF7DE9"/>
    <w:rsid w:val="00C00659"/>
    <w:rsid w:val="00C021F7"/>
    <w:rsid w:val="00C02528"/>
    <w:rsid w:val="00C026C0"/>
    <w:rsid w:val="00C02A7C"/>
    <w:rsid w:val="00C032B2"/>
    <w:rsid w:val="00C03E70"/>
    <w:rsid w:val="00C05894"/>
    <w:rsid w:val="00C05BE3"/>
    <w:rsid w:val="00C05E7C"/>
    <w:rsid w:val="00C0633A"/>
    <w:rsid w:val="00C0664A"/>
    <w:rsid w:val="00C06BA6"/>
    <w:rsid w:val="00C06EFE"/>
    <w:rsid w:val="00C07B52"/>
    <w:rsid w:val="00C109B5"/>
    <w:rsid w:val="00C10AB9"/>
    <w:rsid w:val="00C114CD"/>
    <w:rsid w:val="00C12996"/>
    <w:rsid w:val="00C13114"/>
    <w:rsid w:val="00C13C95"/>
    <w:rsid w:val="00C143C9"/>
    <w:rsid w:val="00C154EC"/>
    <w:rsid w:val="00C165A2"/>
    <w:rsid w:val="00C16C33"/>
    <w:rsid w:val="00C16D41"/>
    <w:rsid w:val="00C16D8F"/>
    <w:rsid w:val="00C179E8"/>
    <w:rsid w:val="00C2030D"/>
    <w:rsid w:val="00C20424"/>
    <w:rsid w:val="00C21486"/>
    <w:rsid w:val="00C21846"/>
    <w:rsid w:val="00C21DAD"/>
    <w:rsid w:val="00C220AE"/>
    <w:rsid w:val="00C223DF"/>
    <w:rsid w:val="00C23194"/>
    <w:rsid w:val="00C23C3D"/>
    <w:rsid w:val="00C23C8C"/>
    <w:rsid w:val="00C24DC8"/>
    <w:rsid w:val="00C24F15"/>
    <w:rsid w:val="00C25570"/>
    <w:rsid w:val="00C258DA"/>
    <w:rsid w:val="00C2715B"/>
    <w:rsid w:val="00C27375"/>
    <w:rsid w:val="00C277CA"/>
    <w:rsid w:val="00C27D1E"/>
    <w:rsid w:val="00C27E8F"/>
    <w:rsid w:val="00C3099B"/>
    <w:rsid w:val="00C31B7C"/>
    <w:rsid w:val="00C31F38"/>
    <w:rsid w:val="00C32144"/>
    <w:rsid w:val="00C32E4E"/>
    <w:rsid w:val="00C333FE"/>
    <w:rsid w:val="00C34FE9"/>
    <w:rsid w:val="00C35435"/>
    <w:rsid w:val="00C362BC"/>
    <w:rsid w:val="00C3785E"/>
    <w:rsid w:val="00C40BF4"/>
    <w:rsid w:val="00C410B3"/>
    <w:rsid w:val="00C42718"/>
    <w:rsid w:val="00C447AF"/>
    <w:rsid w:val="00C44D6E"/>
    <w:rsid w:val="00C452D0"/>
    <w:rsid w:val="00C461FB"/>
    <w:rsid w:val="00C47B2F"/>
    <w:rsid w:val="00C5012F"/>
    <w:rsid w:val="00C5020E"/>
    <w:rsid w:val="00C51151"/>
    <w:rsid w:val="00C51840"/>
    <w:rsid w:val="00C522DF"/>
    <w:rsid w:val="00C546C5"/>
    <w:rsid w:val="00C54952"/>
    <w:rsid w:val="00C54BC2"/>
    <w:rsid w:val="00C554CF"/>
    <w:rsid w:val="00C55E47"/>
    <w:rsid w:val="00C561A6"/>
    <w:rsid w:val="00C56733"/>
    <w:rsid w:val="00C56FC9"/>
    <w:rsid w:val="00C5701E"/>
    <w:rsid w:val="00C578E5"/>
    <w:rsid w:val="00C60340"/>
    <w:rsid w:val="00C61A3B"/>
    <w:rsid w:val="00C61E13"/>
    <w:rsid w:val="00C6265B"/>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62A"/>
    <w:rsid w:val="00C67EA9"/>
    <w:rsid w:val="00C716A2"/>
    <w:rsid w:val="00C72E4C"/>
    <w:rsid w:val="00C73C0A"/>
    <w:rsid w:val="00C74409"/>
    <w:rsid w:val="00C744E5"/>
    <w:rsid w:val="00C748E8"/>
    <w:rsid w:val="00C75258"/>
    <w:rsid w:val="00C752B7"/>
    <w:rsid w:val="00C754B4"/>
    <w:rsid w:val="00C7599E"/>
    <w:rsid w:val="00C75B4F"/>
    <w:rsid w:val="00C769D1"/>
    <w:rsid w:val="00C76C20"/>
    <w:rsid w:val="00C76CAC"/>
    <w:rsid w:val="00C772A2"/>
    <w:rsid w:val="00C77972"/>
    <w:rsid w:val="00C77A07"/>
    <w:rsid w:val="00C77E90"/>
    <w:rsid w:val="00C80463"/>
    <w:rsid w:val="00C81100"/>
    <w:rsid w:val="00C81790"/>
    <w:rsid w:val="00C82DFD"/>
    <w:rsid w:val="00C83069"/>
    <w:rsid w:val="00C84203"/>
    <w:rsid w:val="00C84331"/>
    <w:rsid w:val="00C8467E"/>
    <w:rsid w:val="00C84FB4"/>
    <w:rsid w:val="00C853EC"/>
    <w:rsid w:val="00C8558D"/>
    <w:rsid w:val="00C8571C"/>
    <w:rsid w:val="00C8579C"/>
    <w:rsid w:val="00C87696"/>
    <w:rsid w:val="00C90072"/>
    <w:rsid w:val="00C914B6"/>
    <w:rsid w:val="00C914D0"/>
    <w:rsid w:val="00C91B8A"/>
    <w:rsid w:val="00C9271E"/>
    <w:rsid w:val="00C928FA"/>
    <w:rsid w:val="00C92FE1"/>
    <w:rsid w:val="00C942E7"/>
    <w:rsid w:val="00C94AB2"/>
    <w:rsid w:val="00C96617"/>
    <w:rsid w:val="00C9666F"/>
    <w:rsid w:val="00C966F5"/>
    <w:rsid w:val="00C96705"/>
    <w:rsid w:val="00C96EB9"/>
    <w:rsid w:val="00C9770A"/>
    <w:rsid w:val="00C977EE"/>
    <w:rsid w:val="00C97C12"/>
    <w:rsid w:val="00CA0FF9"/>
    <w:rsid w:val="00CA19D2"/>
    <w:rsid w:val="00CA2093"/>
    <w:rsid w:val="00CA225D"/>
    <w:rsid w:val="00CA2532"/>
    <w:rsid w:val="00CA285F"/>
    <w:rsid w:val="00CA3E4A"/>
    <w:rsid w:val="00CA4CC1"/>
    <w:rsid w:val="00CA52C5"/>
    <w:rsid w:val="00CA6E79"/>
    <w:rsid w:val="00CA72B0"/>
    <w:rsid w:val="00CA7BD7"/>
    <w:rsid w:val="00CB0DE6"/>
    <w:rsid w:val="00CB2587"/>
    <w:rsid w:val="00CB2C93"/>
    <w:rsid w:val="00CB3182"/>
    <w:rsid w:val="00CB37D1"/>
    <w:rsid w:val="00CB52A6"/>
    <w:rsid w:val="00CB646F"/>
    <w:rsid w:val="00CB6FB5"/>
    <w:rsid w:val="00CB7536"/>
    <w:rsid w:val="00CC1025"/>
    <w:rsid w:val="00CC119E"/>
    <w:rsid w:val="00CC1CC4"/>
    <w:rsid w:val="00CC2148"/>
    <w:rsid w:val="00CC3633"/>
    <w:rsid w:val="00CC4698"/>
    <w:rsid w:val="00CC549E"/>
    <w:rsid w:val="00CC789E"/>
    <w:rsid w:val="00CD068F"/>
    <w:rsid w:val="00CD0802"/>
    <w:rsid w:val="00CD2725"/>
    <w:rsid w:val="00CD2C31"/>
    <w:rsid w:val="00CD3409"/>
    <w:rsid w:val="00CD3F9D"/>
    <w:rsid w:val="00CD48AA"/>
    <w:rsid w:val="00CD5E97"/>
    <w:rsid w:val="00CD621D"/>
    <w:rsid w:val="00CD7331"/>
    <w:rsid w:val="00CE011C"/>
    <w:rsid w:val="00CE0FF8"/>
    <w:rsid w:val="00CE18CE"/>
    <w:rsid w:val="00CE192B"/>
    <w:rsid w:val="00CE2634"/>
    <w:rsid w:val="00CE3106"/>
    <w:rsid w:val="00CE3649"/>
    <w:rsid w:val="00CE38FE"/>
    <w:rsid w:val="00CE4508"/>
    <w:rsid w:val="00CE5C50"/>
    <w:rsid w:val="00CE665A"/>
    <w:rsid w:val="00CE6CC7"/>
    <w:rsid w:val="00CE722A"/>
    <w:rsid w:val="00CE747A"/>
    <w:rsid w:val="00CE7693"/>
    <w:rsid w:val="00CF05F3"/>
    <w:rsid w:val="00CF0803"/>
    <w:rsid w:val="00CF0887"/>
    <w:rsid w:val="00CF131C"/>
    <w:rsid w:val="00CF1778"/>
    <w:rsid w:val="00CF18F1"/>
    <w:rsid w:val="00CF26F8"/>
    <w:rsid w:val="00CF27F3"/>
    <w:rsid w:val="00CF2F83"/>
    <w:rsid w:val="00CF3564"/>
    <w:rsid w:val="00CF3742"/>
    <w:rsid w:val="00CF3E5C"/>
    <w:rsid w:val="00CF4A61"/>
    <w:rsid w:val="00CF4BB5"/>
    <w:rsid w:val="00CF53EE"/>
    <w:rsid w:val="00CF5E91"/>
    <w:rsid w:val="00CF6E1C"/>
    <w:rsid w:val="00CF70B3"/>
    <w:rsid w:val="00CF7321"/>
    <w:rsid w:val="00CF745F"/>
    <w:rsid w:val="00CF7EBE"/>
    <w:rsid w:val="00D016A1"/>
    <w:rsid w:val="00D022C8"/>
    <w:rsid w:val="00D024A1"/>
    <w:rsid w:val="00D024E4"/>
    <w:rsid w:val="00D02EB2"/>
    <w:rsid w:val="00D034DB"/>
    <w:rsid w:val="00D03DD6"/>
    <w:rsid w:val="00D05055"/>
    <w:rsid w:val="00D05443"/>
    <w:rsid w:val="00D059E8"/>
    <w:rsid w:val="00D059ED"/>
    <w:rsid w:val="00D06AE1"/>
    <w:rsid w:val="00D06BE0"/>
    <w:rsid w:val="00D07793"/>
    <w:rsid w:val="00D07D94"/>
    <w:rsid w:val="00D10341"/>
    <w:rsid w:val="00D104BA"/>
    <w:rsid w:val="00D10AA7"/>
    <w:rsid w:val="00D10BA8"/>
    <w:rsid w:val="00D118B8"/>
    <w:rsid w:val="00D12DDF"/>
    <w:rsid w:val="00D12F52"/>
    <w:rsid w:val="00D13EDA"/>
    <w:rsid w:val="00D14299"/>
    <w:rsid w:val="00D14A9D"/>
    <w:rsid w:val="00D1652B"/>
    <w:rsid w:val="00D16648"/>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4E02"/>
    <w:rsid w:val="00D466E0"/>
    <w:rsid w:val="00D47161"/>
    <w:rsid w:val="00D474F7"/>
    <w:rsid w:val="00D4782E"/>
    <w:rsid w:val="00D510AC"/>
    <w:rsid w:val="00D51A11"/>
    <w:rsid w:val="00D536C3"/>
    <w:rsid w:val="00D537DA"/>
    <w:rsid w:val="00D54709"/>
    <w:rsid w:val="00D55555"/>
    <w:rsid w:val="00D56147"/>
    <w:rsid w:val="00D575D3"/>
    <w:rsid w:val="00D57D7D"/>
    <w:rsid w:val="00D600B0"/>
    <w:rsid w:val="00D60161"/>
    <w:rsid w:val="00D60238"/>
    <w:rsid w:val="00D61BB9"/>
    <w:rsid w:val="00D6268C"/>
    <w:rsid w:val="00D63D63"/>
    <w:rsid w:val="00D643BB"/>
    <w:rsid w:val="00D652A6"/>
    <w:rsid w:val="00D65805"/>
    <w:rsid w:val="00D65844"/>
    <w:rsid w:val="00D658E3"/>
    <w:rsid w:val="00D65F29"/>
    <w:rsid w:val="00D65F67"/>
    <w:rsid w:val="00D66168"/>
    <w:rsid w:val="00D66A16"/>
    <w:rsid w:val="00D67538"/>
    <w:rsid w:val="00D67656"/>
    <w:rsid w:val="00D67B80"/>
    <w:rsid w:val="00D71201"/>
    <w:rsid w:val="00D72E8A"/>
    <w:rsid w:val="00D73528"/>
    <w:rsid w:val="00D73666"/>
    <w:rsid w:val="00D73E15"/>
    <w:rsid w:val="00D740CA"/>
    <w:rsid w:val="00D74997"/>
    <w:rsid w:val="00D75A96"/>
    <w:rsid w:val="00D75CA6"/>
    <w:rsid w:val="00D76496"/>
    <w:rsid w:val="00D7748C"/>
    <w:rsid w:val="00D77BD5"/>
    <w:rsid w:val="00D80177"/>
    <w:rsid w:val="00D8100D"/>
    <w:rsid w:val="00D811DE"/>
    <w:rsid w:val="00D81826"/>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A1C08"/>
    <w:rsid w:val="00DA210B"/>
    <w:rsid w:val="00DA265C"/>
    <w:rsid w:val="00DA2B69"/>
    <w:rsid w:val="00DA3BF5"/>
    <w:rsid w:val="00DA53F0"/>
    <w:rsid w:val="00DA55C7"/>
    <w:rsid w:val="00DA61C3"/>
    <w:rsid w:val="00DA6BE4"/>
    <w:rsid w:val="00DA7A37"/>
    <w:rsid w:val="00DB19C7"/>
    <w:rsid w:val="00DB20A3"/>
    <w:rsid w:val="00DB3588"/>
    <w:rsid w:val="00DB3FE3"/>
    <w:rsid w:val="00DB620F"/>
    <w:rsid w:val="00DB6BB1"/>
    <w:rsid w:val="00DB7102"/>
    <w:rsid w:val="00DB7E98"/>
    <w:rsid w:val="00DC0AEE"/>
    <w:rsid w:val="00DC0BCF"/>
    <w:rsid w:val="00DC0E04"/>
    <w:rsid w:val="00DC23CB"/>
    <w:rsid w:val="00DC24E8"/>
    <w:rsid w:val="00DC2566"/>
    <w:rsid w:val="00DC2F54"/>
    <w:rsid w:val="00DC3273"/>
    <w:rsid w:val="00DC4924"/>
    <w:rsid w:val="00DC4BDD"/>
    <w:rsid w:val="00DC595C"/>
    <w:rsid w:val="00DC61FC"/>
    <w:rsid w:val="00DC6245"/>
    <w:rsid w:val="00DC645C"/>
    <w:rsid w:val="00DC6540"/>
    <w:rsid w:val="00DC676A"/>
    <w:rsid w:val="00DC6E6F"/>
    <w:rsid w:val="00DC7249"/>
    <w:rsid w:val="00DC7A7B"/>
    <w:rsid w:val="00DD0ECC"/>
    <w:rsid w:val="00DD1943"/>
    <w:rsid w:val="00DD1B62"/>
    <w:rsid w:val="00DD20DF"/>
    <w:rsid w:val="00DD235B"/>
    <w:rsid w:val="00DD250E"/>
    <w:rsid w:val="00DD3075"/>
    <w:rsid w:val="00DD4F6C"/>
    <w:rsid w:val="00DD4FD2"/>
    <w:rsid w:val="00DD5874"/>
    <w:rsid w:val="00DD5BD9"/>
    <w:rsid w:val="00DD5F4C"/>
    <w:rsid w:val="00DD6180"/>
    <w:rsid w:val="00DD6546"/>
    <w:rsid w:val="00DD674E"/>
    <w:rsid w:val="00DD6B01"/>
    <w:rsid w:val="00DD7B51"/>
    <w:rsid w:val="00DD7F53"/>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6631"/>
    <w:rsid w:val="00DE6805"/>
    <w:rsid w:val="00DF0580"/>
    <w:rsid w:val="00DF19D9"/>
    <w:rsid w:val="00DF1DD5"/>
    <w:rsid w:val="00DF2804"/>
    <w:rsid w:val="00DF352D"/>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54D1"/>
    <w:rsid w:val="00E06BC7"/>
    <w:rsid w:val="00E07389"/>
    <w:rsid w:val="00E07569"/>
    <w:rsid w:val="00E075B2"/>
    <w:rsid w:val="00E07910"/>
    <w:rsid w:val="00E113C0"/>
    <w:rsid w:val="00E12DCA"/>
    <w:rsid w:val="00E14197"/>
    <w:rsid w:val="00E14FBC"/>
    <w:rsid w:val="00E159C4"/>
    <w:rsid w:val="00E16264"/>
    <w:rsid w:val="00E1655A"/>
    <w:rsid w:val="00E168AD"/>
    <w:rsid w:val="00E17C18"/>
    <w:rsid w:val="00E21204"/>
    <w:rsid w:val="00E22069"/>
    <w:rsid w:val="00E2211F"/>
    <w:rsid w:val="00E22B1E"/>
    <w:rsid w:val="00E23135"/>
    <w:rsid w:val="00E232ED"/>
    <w:rsid w:val="00E2390A"/>
    <w:rsid w:val="00E239AF"/>
    <w:rsid w:val="00E23CB1"/>
    <w:rsid w:val="00E23D55"/>
    <w:rsid w:val="00E24029"/>
    <w:rsid w:val="00E24A2F"/>
    <w:rsid w:val="00E24F97"/>
    <w:rsid w:val="00E25198"/>
    <w:rsid w:val="00E25609"/>
    <w:rsid w:val="00E25661"/>
    <w:rsid w:val="00E27244"/>
    <w:rsid w:val="00E30914"/>
    <w:rsid w:val="00E30ECA"/>
    <w:rsid w:val="00E31599"/>
    <w:rsid w:val="00E31AEC"/>
    <w:rsid w:val="00E31FD5"/>
    <w:rsid w:val="00E32DD3"/>
    <w:rsid w:val="00E33457"/>
    <w:rsid w:val="00E33459"/>
    <w:rsid w:val="00E3358E"/>
    <w:rsid w:val="00E33704"/>
    <w:rsid w:val="00E33D8D"/>
    <w:rsid w:val="00E37188"/>
    <w:rsid w:val="00E37A7F"/>
    <w:rsid w:val="00E434FE"/>
    <w:rsid w:val="00E43686"/>
    <w:rsid w:val="00E4422A"/>
    <w:rsid w:val="00E444B6"/>
    <w:rsid w:val="00E44AF8"/>
    <w:rsid w:val="00E45763"/>
    <w:rsid w:val="00E45A4E"/>
    <w:rsid w:val="00E45D2C"/>
    <w:rsid w:val="00E46353"/>
    <w:rsid w:val="00E467DA"/>
    <w:rsid w:val="00E46EE1"/>
    <w:rsid w:val="00E47772"/>
    <w:rsid w:val="00E47940"/>
    <w:rsid w:val="00E508C8"/>
    <w:rsid w:val="00E50F38"/>
    <w:rsid w:val="00E51533"/>
    <w:rsid w:val="00E51783"/>
    <w:rsid w:val="00E51F7B"/>
    <w:rsid w:val="00E52418"/>
    <w:rsid w:val="00E52B89"/>
    <w:rsid w:val="00E52FAB"/>
    <w:rsid w:val="00E533FD"/>
    <w:rsid w:val="00E5419D"/>
    <w:rsid w:val="00E5500E"/>
    <w:rsid w:val="00E55405"/>
    <w:rsid w:val="00E55FA8"/>
    <w:rsid w:val="00E5669A"/>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5EEF"/>
    <w:rsid w:val="00E6618C"/>
    <w:rsid w:val="00E6698A"/>
    <w:rsid w:val="00E6765B"/>
    <w:rsid w:val="00E67A1C"/>
    <w:rsid w:val="00E700BF"/>
    <w:rsid w:val="00E7020A"/>
    <w:rsid w:val="00E703D9"/>
    <w:rsid w:val="00E7068F"/>
    <w:rsid w:val="00E70D3C"/>
    <w:rsid w:val="00E70E46"/>
    <w:rsid w:val="00E71084"/>
    <w:rsid w:val="00E711BC"/>
    <w:rsid w:val="00E722A4"/>
    <w:rsid w:val="00E72884"/>
    <w:rsid w:val="00E72B77"/>
    <w:rsid w:val="00E735FE"/>
    <w:rsid w:val="00E73940"/>
    <w:rsid w:val="00E73DF9"/>
    <w:rsid w:val="00E747C1"/>
    <w:rsid w:val="00E748AD"/>
    <w:rsid w:val="00E74BD9"/>
    <w:rsid w:val="00E74BE6"/>
    <w:rsid w:val="00E74FE6"/>
    <w:rsid w:val="00E761AA"/>
    <w:rsid w:val="00E76D3B"/>
    <w:rsid w:val="00E8082A"/>
    <w:rsid w:val="00E8082F"/>
    <w:rsid w:val="00E8091C"/>
    <w:rsid w:val="00E809F2"/>
    <w:rsid w:val="00E81115"/>
    <w:rsid w:val="00E8135B"/>
    <w:rsid w:val="00E82D5D"/>
    <w:rsid w:val="00E8381A"/>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B2F"/>
    <w:rsid w:val="00EA34BC"/>
    <w:rsid w:val="00EA3F13"/>
    <w:rsid w:val="00EA4C69"/>
    <w:rsid w:val="00EA56D4"/>
    <w:rsid w:val="00EA719A"/>
    <w:rsid w:val="00EA77B3"/>
    <w:rsid w:val="00EA7FFE"/>
    <w:rsid w:val="00EB0943"/>
    <w:rsid w:val="00EB1106"/>
    <w:rsid w:val="00EB17B4"/>
    <w:rsid w:val="00EB25F7"/>
    <w:rsid w:val="00EB263E"/>
    <w:rsid w:val="00EB2CDE"/>
    <w:rsid w:val="00EB333E"/>
    <w:rsid w:val="00EB462C"/>
    <w:rsid w:val="00EB6693"/>
    <w:rsid w:val="00EB6DDD"/>
    <w:rsid w:val="00EB6E93"/>
    <w:rsid w:val="00EB709A"/>
    <w:rsid w:val="00EC103D"/>
    <w:rsid w:val="00EC2D7A"/>
    <w:rsid w:val="00EC3876"/>
    <w:rsid w:val="00EC44E5"/>
    <w:rsid w:val="00EC4709"/>
    <w:rsid w:val="00EC5097"/>
    <w:rsid w:val="00EC5212"/>
    <w:rsid w:val="00EC5993"/>
    <w:rsid w:val="00EC5E41"/>
    <w:rsid w:val="00EC6716"/>
    <w:rsid w:val="00EC6CEB"/>
    <w:rsid w:val="00EC6E59"/>
    <w:rsid w:val="00EC7624"/>
    <w:rsid w:val="00EC7F0C"/>
    <w:rsid w:val="00ED0711"/>
    <w:rsid w:val="00ED16CA"/>
    <w:rsid w:val="00ED20A2"/>
    <w:rsid w:val="00ED2AE2"/>
    <w:rsid w:val="00ED34D5"/>
    <w:rsid w:val="00ED4209"/>
    <w:rsid w:val="00ED5413"/>
    <w:rsid w:val="00ED677F"/>
    <w:rsid w:val="00ED6A5D"/>
    <w:rsid w:val="00ED6A68"/>
    <w:rsid w:val="00ED739E"/>
    <w:rsid w:val="00ED75EA"/>
    <w:rsid w:val="00ED794A"/>
    <w:rsid w:val="00ED7F0F"/>
    <w:rsid w:val="00EE0075"/>
    <w:rsid w:val="00EE0546"/>
    <w:rsid w:val="00EE0561"/>
    <w:rsid w:val="00EE2254"/>
    <w:rsid w:val="00EE2694"/>
    <w:rsid w:val="00EE4058"/>
    <w:rsid w:val="00EE4353"/>
    <w:rsid w:val="00EE443B"/>
    <w:rsid w:val="00EE46F4"/>
    <w:rsid w:val="00EE4FB8"/>
    <w:rsid w:val="00EE54CD"/>
    <w:rsid w:val="00EE55E7"/>
    <w:rsid w:val="00EE5EF5"/>
    <w:rsid w:val="00EE65E2"/>
    <w:rsid w:val="00EE6D32"/>
    <w:rsid w:val="00EE77EB"/>
    <w:rsid w:val="00EE7E31"/>
    <w:rsid w:val="00EF0058"/>
    <w:rsid w:val="00EF0269"/>
    <w:rsid w:val="00EF0477"/>
    <w:rsid w:val="00EF0B1B"/>
    <w:rsid w:val="00EF12CC"/>
    <w:rsid w:val="00EF233E"/>
    <w:rsid w:val="00EF25FD"/>
    <w:rsid w:val="00EF2697"/>
    <w:rsid w:val="00EF3FD0"/>
    <w:rsid w:val="00EF4C74"/>
    <w:rsid w:val="00EF5B24"/>
    <w:rsid w:val="00EF5E49"/>
    <w:rsid w:val="00EF6A65"/>
    <w:rsid w:val="00EF6C6E"/>
    <w:rsid w:val="00EF7081"/>
    <w:rsid w:val="00EF7C8B"/>
    <w:rsid w:val="00F0028E"/>
    <w:rsid w:val="00F002D1"/>
    <w:rsid w:val="00F01D26"/>
    <w:rsid w:val="00F02131"/>
    <w:rsid w:val="00F034CF"/>
    <w:rsid w:val="00F03951"/>
    <w:rsid w:val="00F0398F"/>
    <w:rsid w:val="00F039A5"/>
    <w:rsid w:val="00F04DDC"/>
    <w:rsid w:val="00F04E98"/>
    <w:rsid w:val="00F05969"/>
    <w:rsid w:val="00F061CC"/>
    <w:rsid w:val="00F07456"/>
    <w:rsid w:val="00F07C08"/>
    <w:rsid w:val="00F10E17"/>
    <w:rsid w:val="00F10F60"/>
    <w:rsid w:val="00F1149D"/>
    <w:rsid w:val="00F11681"/>
    <w:rsid w:val="00F11AFC"/>
    <w:rsid w:val="00F11FA8"/>
    <w:rsid w:val="00F128FF"/>
    <w:rsid w:val="00F12D2B"/>
    <w:rsid w:val="00F1383D"/>
    <w:rsid w:val="00F13DAB"/>
    <w:rsid w:val="00F15430"/>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33F1"/>
    <w:rsid w:val="00F33D19"/>
    <w:rsid w:val="00F34A7B"/>
    <w:rsid w:val="00F3500A"/>
    <w:rsid w:val="00F35089"/>
    <w:rsid w:val="00F36245"/>
    <w:rsid w:val="00F36C4F"/>
    <w:rsid w:val="00F36CA3"/>
    <w:rsid w:val="00F37B34"/>
    <w:rsid w:val="00F37E87"/>
    <w:rsid w:val="00F37F73"/>
    <w:rsid w:val="00F4085E"/>
    <w:rsid w:val="00F40EF3"/>
    <w:rsid w:val="00F4303C"/>
    <w:rsid w:val="00F431E9"/>
    <w:rsid w:val="00F4334E"/>
    <w:rsid w:val="00F437C8"/>
    <w:rsid w:val="00F4443C"/>
    <w:rsid w:val="00F457B2"/>
    <w:rsid w:val="00F45E86"/>
    <w:rsid w:val="00F466CA"/>
    <w:rsid w:val="00F46CDC"/>
    <w:rsid w:val="00F47463"/>
    <w:rsid w:val="00F477BE"/>
    <w:rsid w:val="00F47A43"/>
    <w:rsid w:val="00F47FD6"/>
    <w:rsid w:val="00F5017A"/>
    <w:rsid w:val="00F509D6"/>
    <w:rsid w:val="00F51811"/>
    <w:rsid w:val="00F53628"/>
    <w:rsid w:val="00F53E8B"/>
    <w:rsid w:val="00F53FB0"/>
    <w:rsid w:val="00F549F2"/>
    <w:rsid w:val="00F54E84"/>
    <w:rsid w:val="00F54FFD"/>
    <w:rsid w:val="00F553DC"/>
    <w:rsid w:val="00F55A25"/>
    <w:rsid w:val="00F55BC2"/>
    <w:rsid w:val="00F571E8"/>
    <w:rsid w:val="00F5742D"/>
    <w:rsid w:val="00F60179"/>
    <w:rsid w:val="00F60A2C"/>
    <w:rsid w:val="00F61509"/>
    <w:rsid w:val="00F61560"/>
    <w:rsid w:val="00F62172"/>
    <w:rsid w:val="00F62F30"/>
    <w:rsid w:val="00F63888"/>
    <w:rsid w:val="00F63942"/>
    <w:rsid w:val="00F63F5E"/>
    <w:rsid w:val="00F64AB6"/>
    <w:rsid w:val="00F64D3A"/>
    <w:rsid w:val="00F64E98"/>
    <w:rsid w:val="00F65535"/>
    <w:rsid w:val="00F656B4"/>
    <w:rsid w:val="00F673E4"/>
    <w:rsid w:val="00F703D3"/>
    <w:rsid w:val="00F70672"/>
    <w:rsid w:val="00F7097B"/>
    <w:rsid w:val="00F713C6"/>
    <w:rsid w:val="00F72384"/>
    <w:rsid w:val="00F726A8"/>
    <w:rsid w:val="00F72B43"/>
    <w:rsid w:val="00F73071"/>
    <w:rsid w:val="00F733C5"/>
    <w:rsid w:val="00F73AD1"/>
    <w:rsid w:val="00F742C5"/>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9AF"/>
    <w:rsid w:val="00F86EBA"/>
    <w:rsid w:val="00F8767F"/>
    <w:rsid w:val="00F90273"/>
    <w:rsid w:val="00F92071"/>
    <w:rsid w:val="00F92DB6"/>
    <w:rsid w:val="00F93267"/>
    <w:rsid w:val="00F93730"/>
    <w:rsid w:val="00F93796"/>
    <w:rsid w:val="00F93BE9"/>
    <w:rsid w:val="00F940A3"/>
    <w:rsid w:val="00F943FB"/>
    <w:rsid w:val="00F953D9"/>
    <w:rsid w:val="00F95D23"/>
    <w:rsid w:val="00F967BA"/>
    <w:rsid w:val="00F96817"/>
    <w:rsid w:val="00F96B39"/>
    <w:rsid w:val="00F96FCF"/>
    <w:rsid w:val="00FA0E42"/>
    <w:rsid w:val="00FA0E56"/>
    <w:rsid w:val="00FA1680"/>
    <w:rsid w:val="00FA309A"/>
    <w:rsid w:val="00FA31CE"/>
    <w:rsid w:val="00FA44F0"/>
    <w:rsid w:val="00FA5908"/>
    <w:rsid w:val="00FA680B"/>
    <w:rsid w:val="00FA76D7"/>
    <w:rsid w:val="00FA7BBD"/>
    <w:rsid w:val="00FB046A"/>
    <w:rsid w:val="00FB1969"/>
    <w:rsid w:val="00FB1A85"/>
    <w:rsid w:val="00FB1CC0"/>
    <w:rsid w:val="00FB281F"/>
    <w:rsid w:val="00FB39D8"/>
    <w:rsid w:val="00FB3BCF"/>
    <w:rsid w:val="00FB48B9"/>
    <w:rsid w:val="00FB4F47"/>
    <w:rsid w:val="00FB4FFB"/>
    <w:rsid w:val="00FB6207"/>
    <w:rsid w:val="00FB635A"/>
    <w:rsid w:val="00FB6613"/>
    <w:rsid w:val="00FB6681"/>
    <w:rsid w:val="00FB718E"/>
    <w:rsid w:val="00FB74F4"/>
    <w:rsid w:val="00FB7C8F"/>
    <w:rsid w:val="00FC0B56"/>
    <w:rsid w:val="00FC0F24"/>
    <w:rsid w:val="00FC146F"/>
    <w:rsid w:val="00FC1FE9"/>
    <w:rsid w:val="00FC275C"/>
    <w:rsid w:val="00FC3638"/>
    <w:rsid w:val="00FC43F2"/>
    <w:rsid w:val="00FC587A"/>
    <w:rsid w:val="00FC5C5D"/>
    <w:rsid w:val="00FC5E05"/>
    <w:rsid w:val="00FC5E59"/>
    <w:rsid w:val="00FC6184"/>
    <w:rsid w:val="00FC632D"/>
    <w:rsid w:val="00FC6420"/>
    <w:rsid w:val="00FC71F7"/>
    <w:rsid w:val="00FC7440"/>
    <w:rsid w:val="00FD10A1"/>
    <w:rsid w:val="00FD2BF1"/>
    <w:rsid w:val="00FD361E"/>
    <w:rsid w:val="00FD4144"/>
    <w:rsid w:val="00FD5451"/>
    <w:rsid w:val="00FD5982"/>
    <w:rsid w:val="00FD5BE3"/>
    <w:rsid w:val="00FD5C5E"/>
    <w:rsid w:val="00FD615C"/>
    <w:rsid w:val="00FD69B5"/>
    <w:rsid w:val="00FD78E5"/>
    <w:rsid w:val="00FD7EC4"/>
    <w:rsid w:val="00FE0065"/>
    <w:rsid w:val="00FE073E"/>
    <w:rsid w:val="00FE11A5"/>
    <w:rsid w:val="00FE14A3"/>
    <w:rsid w:val="00FE29FC"/>
    <w:rsid w:val="00FE3B46"/>
    <w:rsid w:val="00FE3B90"/>
    <w:rsid w:val="00FE3F13"/>
    <w:rsid w:val="00FE5311"/>
    <w:rsid w:val="00FE6134"/>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lsenate.gov/Session/Bill/2025/1540/BillText/Filed/PDF" TargetMode="External"/><Relationship Id="rId21" Type="http://schemas.openxmlformats.org/officeDocument/2006/relationships/hyperlink" Target="https://flsenate.gov/Session/Bill/2025/1603/BillText/Filed/PDF" TargetMode="External"/><Relationship Id="rId34" Type="http://schemas.openxmlformats.org/officeDocument/2006/relationships/hyperlink" Target="https://www.legis.iowa.gov/docs/publications/LGi/91/HSB266.pdf" TargetMode="External"/><Relationship Id="rId42" Type="http://schemas.openxmlformats.org/officeDocument/2006/relationships/hyperlink" Target="https://ndlegis.gov/assembly/69-2025/regular/documents/25-1180-03000.pdf" TargetMode="External"/><Relationship Id="rId47" Type="http://schemas.openxmlformats.org/officeDocument/2006/relationships/hyperlink" Target="https://legislation.nysenate.gov/pdf/bills/2025/S5774" TargetMode="External"/><Relationship Id="rId50" Type="http://schemas.openxmlformats.org/officeDocument/2006/relationships/hyperlink" Target="https://webserver.rilegislature.gov/BillText/BillText25/HouseText25/H5862.pdf" TargetMode="External"/><Relationship Id="rId55" Type="http://schemas.openxmlformats.org/officeDocument/2006/relationships/hyperlink" Target="https://www.scstatehouse.gov/sess126_2025-2026/prever/393_20250226.htm" TargetMode="External"/><Relationship Id="rId63" Type="http://schemas.openxmlformats.org/officeDocument/2006/relationships/hyperlink" Target="https://legislature.vermont.gov/Documents/2026/Docs/BILLS/H-0427/H-0427%20As%20Introduced.pdf" TargetMode="Externa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flsenate.gov/Session/Bill/2025/1231/BillText/Filed/PDF" TargetMode="External"/><Relationship Id="rId29" Type="http://schemas.openxmlformats.org/officeDocument/2006/relationships/hyperlink" Target="https://flsenate.gov/Session/Bill/2025/1648/BillText/Filed/PDF" TargetMode="External"/><Relationship Id="rId11" Type="http://schemas.openxmlformats.org/officeDocument/2006/relationships/hyperlink" Target="http://www.arkleg.state.ar.us/Home/FTPDocument?path=%2FBills%2F2025R%2FPublic%2FHB1429%2FHB1429030420251002.pdf" TargetMode="External"/><Relationship Id="rId24" Type="http://schemas.openxmlformats.org/officeDocument/2006/relationships/hyperlink" Target="https://flsenate.gov/Session/Bill/2025/1370/BillText/Filed/PDF" TargetMode="External"/><Relationship Id="rId32" Type="http://schemas.openxmlformats.org/officeDocument/2006/relationships/hyperlink" Target="https://www.legis.ga.gov/api/legislation/document/20252026/234112" TargetMode="External"/><Relationship Id="rId37" Type="http://schemas.openxmlformats.org/officeDocument/2006/relationships/hyperlink" Target="https://www.revisor.mn.gov/bills/text.php?number=SF2075&amp;version=0&amp;session=ls94&amp;session_year=2025&amp;session_number=0&amp;format=pdf" TargetMode="External"/><Relationship Id="rId40" Type="http://schemas.openxmlformats.org/officeDocument/2006/relationships/hyperlink" Target="https://documents.house.mo.gov/billtracking/bills251/hlrbillspdf/1662H.01I.pdf" TargetMode="External"/><Relationship Id="rId45" Type="http://schemas.openxmlformats.org/officeDocument/2006/relationships/hyperlink" Target="https://legislation.nysenate.gov/pdf/bills/2025/A6245" TargetMode="External"/><Relationship Id="rId53" Type="http://schemas.openxmlformats.org/officeDocument/2006/relationships/hyperlink" Target="https://webserver.rilegislature.gov/BillText/BillText25/SenateText25/S0391.pdf" TargetMode="External"/><Relationship Id="rId58" Type="http://schemas.openxmlformats.org/officeDocument/2006/relationships/hyperlink" Target="https://www.capitol.state.tx.us/tlodocs/89R/billtext/pdf/HB03459I.pdf"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apitol.state.tx.us/tlodocs/89R/billtext/pdf/SR00198F.pdf" TargetMode="External"/><Relationship Id="rId19" Type="http://schemas.openxmlformats.org/officeDocument/2006/relationships/hyperlink" Target="https://flsenate.gov/Session/Bill/2025/1347/BillText/Filed/PDF" TargetMode="External"/><Relationship Id="rId14" Type="http://schemas.openxmlformats.org/officeDocument/2006/relationships/hyperlink" Target="https://www.cga.ct.gov/2025/TOB/H/PDF/2025HB-07135-R00-HB.PDF" TargetMode="External"/><Relationship Id="rId22" Type="http://schemas.openxmlformats.org/officeDocument/2006/relationships/hyperlink" Target="https://flsenate.gov/Session/Bill/2025/1605/BillText/Filed/PDF" TargetMode="External"/><Relationship Id="rId27" Type="http://schemas.openxmlformats.org/officeDocument/2006/relationships/hyperlink" Target="https://flsenate.gov/Session/Bill/2025/1542/BillText/Filed/PDF" TargetMode="External"/><Relationship Id="rId30" Type="http://schemas.openxmlformats.org/officeDocument/2006/relationships/hyperlink" Target="https://flsenate.gov/Session/Bill/2025/1670/BillText/Filed/PDF" TargetMode="External"/><Relationship Id="rId35" Type="http://schemas.openxmlformats.org/officeDocument/2006/relationships/hyperlink" Target="https://www.legis.iowa.gov/docs/publications/LGi/91/SF467.pdf" TargetMode="External"/><Relationship Id="rId43" Type="http://schemas.openxmlformats.org/officeDocument/2006/relationships/hyperlink" Target="https://www.leg.state.nv.us/Session/83rd2025/Bills/AB/AB319.pdf" TargetMode="External"/><Relationship Id="rId48" Type="http://schemas.openxmlformats.org/officeDocument/2006/relationships/hyperlink" Target="https://www.palegis.us/legislation/bills/text/PDF/2025/0/SB0280/PN0257" TargetMode="External"/><Relationship Id="rId56" Type="http://schemas.openxmlformats.org/officeDocument/2006/relationships/hyperlink" Target="https://www.capitol.state.tx.us/tlodocs/89R/billtext/pdf/HB03415I.pdf" TargetMode="External"/><Relationship Id="rId64" Type="http://schemas.openxmlformats.org/officeDocument/2006/relationships/hyperlink" Target="https://legislature.vermont.gov/Documents/2026/Docs/BILLS/H-0433/H-0433%20As%20Introduced.pdf" TargetMode="External"/><Relationship Id="rId8" Type="http://schemas.openxmlformats.org/officeDocument/2006/relationships/hyperlink" Target="https://www.quorum.us/spreadsheet/external/QGjJBFIfORzJNAtlNvfp/" TargetMode="External"/><Relationship Id="rId51" Type="http://schemas.openxmlformats.org/officeDocument/2006/relationships/hyperlink" Target="https://webserver.rilegislature.gov/BillText/BillText25/HouseText25/H5903.pdf" TargetMode="External"/><Relationship Id="rId3" Type="http://schemas.openxmlformats.org/officeDocument/2006/relationships/styles" Target="styles.xml"/><Relationship Id="rId12" Type="http://schemas.openxmlformats.org/officeDocument/2006/relationships/hyperlink" Target="https://arkleg.state.ar.us/Home/FTPDocument?path=%2FBills%2F2025R%2FPublic%2FHB1700.pdf" TargetMode="External"/><Relationship Id="rId17" Type="http://schemas.openxmlformats.org/officeDocument/2006/relationships/hyperlink" Target="https://flsenate.gov/Session/Bill/2025/1335/BillText/Filed/PDF" TargetMode="External"/><Relationship Id="rId25" Type="http://schemas.openxmlformats.org/officeDocument/2006/relationships/hyperlink" Target="https://flsenate.gov/Session/Bill/2025/1526/BillText/Filed/PDF" TargetMode="External"/><Relationship Id="rId33" Type="http://schemas.openxmlformats.org/officeDocument/2006/relationships/hyperlink" Target="https://www.legis.ga.gov/api/legislation/document/20252026/234523" TargetMode="External"/><Relationship Id="rId38" Type="http://schemas.openxmlformats.org/officeDocument/2006/relationships/hyperlink" Target="https://documents.house.mo.gov/billtracking/bills251/hlrbillspdf/3165H.01I.pdf" TargetMode="External"/><Relationship Id="rId46" Type="http://schemas.openxmlformats.org/officeDocument/2006/relationships/hyperlink" Target="https://legislation.nysenate.gov/pdf/bills/2025/S5710" TargetMode="External"/><Relationship Id="rId59" Type="http://schemas.openxmlformats.org/officeDocument/2006/relationships/hyperlink" Target="https://www.capitol.state.tx.us/tlodocs/89R/billtext/pdf/HB03472I.pdf" TargetMode="External"/><Relationship Id="rId67" Type="http://schemas.openxmlformats.org/officeDocument/2006/relationships/theme" Target="theme/theme1.xml"/><Relationship Id="rId20" Type="http://schemas.openxmlformats.org/officeDocument/2006/relationships/hyperlink" Target="https://flsenate.gov/Session/Bill/2025/1417/BillText/Filed/PDF" TargetMode="External"/><Relationship Id="rId41" Type="http://schemas.openxmlformats.org/officeDocument/2006/relationships/hyperlink" Target="https://www.senate.mo.gov/25info/pdf-bill/intro/SB811.pdf" TargetMode="External"/><Relationship Id="rId54" Type="http://schemas.openxmlformats.org/officeDocument/2006/relationships/hyperlink" Target="https://webserver.rilegislature.gov/BillText/BillText25/SenateText25/S0392.pdf" TargetMode="External"/><Relationship Id="rId62" Type="http://schemas.openxmlformats.org/officeDocument/2006/relationships/hyperlink" Target="https://legislature.vermont.gov/Documents/2026/Docs/BILLS/H-0031/H-0031%20As%20Passed%20by%20Both%20House%20and%20Senate%20Unofficial.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5" Type="http://schemas.openxmlformats.org/officeDocument/2006/relationships/hyperlink" Target="https://www.cga.ct.gov/2025/TOB/H/PDF/2025HB-07200-R00-HB.PDF" TargetMode="External"/><Relationship Id="rId23" Type="http://schemas.openxmlformats.org/officeDocument/2006/relationships/hyperlink" Target="https://flsenate.gov/Session/Bill/2025/424/BillText/Filed/PDF" TargetMode="External"/><Relationship Id="rId28" Type="http://schemas.openxmlformats.org/officeDocument/2006/relationships/hyperlink" Target="https://flsenate.gov/Session/Bill/2025/1578/BillText/Filed/PDF" TargetMode="External"/><Relationship Id="rId36" Type="http://schemas.openxmlformats.org/officeDocument/2006/relationships/hyperlink" Target="https://www.mainelegislature.org/legis/bills/getPDF.asp?paper=SP0343&amp;item=1&amp;snum=132" TargetMode="External"/><Relationship Id="rId49" Type="http://schemas.openxmlformats.org/officeDocument/2006/relationships/hyperlink" Target="https://www.palegis.us/legislation/bills/text/PDF/2025/0/SB0340/PN0277" TargetMode="External"/><Relationship Id="rId57" Type="http://schemas.openxmlformats.org/officeDocument/2006/relationships/hyperlink" Target="https://www.capitol.state.tx.us/tlodocs/89R/billtext/pdf/HB03431I.pdf" TargetMode="External"/><Relationship Id="rId10" Type="http://schemas.openxmlformats.org/officeDocument/2006/relationships/hyperlink" Target="https://www.multistate.us/resources/2025-legislative-session-dates" TargetMode="External"/><Relationship Id="rId31" Type="http://schemas.openxmlformats.org/officeDocument/2006/relationships/hyperlink" Target="https://flsenate.gov/Session/Bill/2025/1752/BillText/Filed/PDF" TargetMode="External"/><Relationship Id="rId44" Type="http://schemas.openxmlformats.org/officeDocument/2006/relationships/hyperlink" Target="https://legislation.nysenate.gov/pdf/bills/2025/A6051" TargetMode="External"/><Relationship Id="rId52" Type="http://schemas.openxmlformats.org/officeDocument/2006/relationships/hyperlink" Target="https://webserver.rilegislature.gov/BillText/BillText25/HouseText25/H5790.pdf" TargetMode="External"/><Relationship Id="rId60" Type="http://schemas.openxmlformats.org/officeDocument/2006/relationships/hyperlink" Target="https://www.capitol.state.tx.us/tlodocs/89R/billtext/pdf/SB01747I.pdf" TargetMode="External"/><Relationship Id="rId65" Type="http://schemas.openxmlformats.org/officeDocument/2006/relationships/hyperlink" Target="https://www.wvlegislature.gov/Bill_Text_HTML/2025_SESSIONS/RS/bills/sb606%20intr.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3" Type="http://schemas.openxmlformats.org/officeDocument/2006/relationships/hyperlink" Target="https://www.cga.ct.gov/2025/TOB/H/PDF/2025HB-07120-R00-HB.PDF" TargetMode="External"/><Relationship Id="rId18" Type="http://schemas.openxmlformats.org/officeDocument/2006/relationships/hyperlink" Target="https://flsenate.gov/Session/Bill/2025/1341/BillText/Filed/PDF" TargetMode="External"/><Relationship Id="rId39" Type="http://schemas.openxmlformats.org/officeDocument/2006/relationships/hyperlink" Target="https://documents.house.mo.gov/billtracking/bills251/hlrbillspdf/3022H.01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3417</Words>
  <Characters>25132</Characters>
  <Application>Microsoft Office Word</Application>
  <DocSecurity>0</DocSecurity>
  <Lines>209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4</cp:revision>
  <cp:lastPrinted>2025-02-19T18:21:00Z</cp:lastPrinted>
  <dcterms:created xsi:type="dcterms:W3CDTF">2025-03-10T21:40:00Z</dcterms:created>
  <dcterms:modified xsi:type="dcterms:W3CDTF">2025-03-10T21:49:00Z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